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cb241411eb84cde"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A6" w:rsidRDefault="00A231A6">
      <w:r>
        <w:t xml:space="preserve">DEIXWG Tuesday Morning to Afternoon Session: </w:t>
      </w:r>
    </w:p>
    <w:p w:rsidR="00A231A6" w:rsidRDefault="00A231A6" w:rsidP="00A231A6">
      <w:pPr>
        <w:rPr>
          <w:rFonts w:ascii="Calibri" w:hAnsi="Calibri" w:cs="Calibri"/>
          <w:color w:val="1F497D"/>
        </w:rPr>
      </w:pPr>
      <w:r>
        <w:rPr>
          <w:rFonts w:ascii="Calibri" w:hAnsi="Calibri" w:cs="Calibri"/>
          <w:color w:val="1F497D"/>
        </w:rPr>
        <w:t xml:space="preserve">Break out into Four Groups with two teams focused on the gated reviews: </w:t>
      </w:r>
    </w:p>
    <w:p w:rsidR="006C78A4" w:rsidRDefault="006C78A4" w:rsidP="00A231A6">
      <w:pPr>
        <w:pStyle w:val="ListParagraph"/>
        <w:numPr>
          <w:ilvl w:val="0"/>
          <w:numId w:val="4"/>
        </w:numPr>
        <w:rPr>
          <w:rFonts w:ascii="Calibri" w:hAnsi="Calibri" w:cs="Calibri"/>
          <w:color w:val="1F497D"/>
        </w:rPr>
      </w:pPr>
      <w:r>
        <w:rPr>
          <w:rFonts w:ascii="Calibri" w:hAnsi="Calibri" w:cs="Calibri"/>
          <w:color w:val="1F497D"/>
        </w:rPr>
        <w:t>Overall What is provided and received</w:t>
      </w:r>
      <w:r w:rsidR="00A231A6">
        <w:rPr>
          <w:rFonts w:ascii="Calibri" w:hAnsi="Calibri" w:cs="Calibri"/>
          <w:color w:val="1F497D"/>
        </w:rPr>
        <w:t xml:space="preserve"> to Challenge:</w:t>
      </w:r>
    </w:p>
    <w:p w:rsidR="006C78A4" w:rsidRDefault="006C78A4" w:rsidP="006C78A4">
      <w:pPr>
        <w:pStyle w:val="ListParagraph"/>
        <w:numPr>
          <w:ilvl w:val="1"/>
          <w:numId w:val="4"/>
        </w:numPr>
        <w:rPr>
          <w:rFonts w:ascii="Calibri" w:hAnsi="Calibri" w:cs="Calibri"/>
          <w:color w:val="1F497D"/>
        </w:rPr>
      </w:pPr>
      <w:r>
        <w:rPr>
          <w:rFonts w:ascii="Calibri" w:hAnsi="Calibri" w:cs="Calibri"/>
          <w:color w:val="1F497D"/>
        </w:rPr>
        <w:t>Provide:</w:t>
      </w:r>
      <w:r w:rsidR="00A231A6">
        <w:rPr>
          <w:rFonts w:ascii="Calibri" w:hAnsi="Calibri" w:cs="Calibri"/>
          <w:color w:val="1F497D"/>
        </w:rPr>
        <w:t xml:space="preserve"> Concept Model</w:t>
      </w:r>
      <w:r>
        <w:rPr>
          <w:rFonts w:ascii="Calibri" w:hAnsi="Calibri" w:cs="Calibri"/>
          <w:color w:val="1F497D"/>
        </w:rPr>
        <w:t xml:space="preserve"> (PIM)</w:t>
      </w:r>
      <w:r w:rsidR="00A231A6">
        <w:rPr>
          <w:rFonts w:ascii="Calibri" w:hAnsi="Calibri" w:cs="Calibri"/>
          <w:color w:val="1F497D"/>
        </w:rPr>
        <w:t xml:space="preserve"> </w:t>
      </w:r>
      <w:r>
        <w:rPr>
          <w:rFonts w:ascii="Calibri" w:hAnsi="Calibri" w:cs="Calibri"/>
          <w:color w:val="1F497D"/>
        </w:rPr>
        <w:t>inclusive class diagrams, instance diagrams per feature teams, and sequence diagrams based on use cases</w:t>
      </w:r>
    </w:p>
    <w:p w:rsidR="00A231A6" w:rsidRDefault="006C78A4" w:rsidP="006C78A4">
      <w:pPr>
        <w:pStyle w:val="ListParagraph"/>
        <w:numPr>
          <w:ilvl w:val="1"/>
          <w:numId w:val="4"/>
        </w:numPr>
        <w:rPr>
          <w:rFonts w:ascii="Calibri" w:hAnsi="Calibri" w:cs="Calibri"/>
          <w:color w:val="1F497D"/>
        </w:rPr>
      </w:pPr>
      <w:r>
        <w:rPr>
          <w:rFonts w:ascii="Calibri" w:hAnsi="Calibri" w:cs="Calibri"/>
          <w:color w:val="1F497D"/>
        </w:rPr>
        <w:t xml:space="preserve">Receive: Platform Specific Model </w:t>
      </w:r>
      <w:proofErr w:type="gramStart"/>
      <w:r>
        <w:rPr>
          <w:rFonts w:ascii="Calibri" w:hAnsi="Calibri" w:cs="Calibri"/>
          <w:color w:val="1F497D"/>
        </w:rPr>
        <w:t>( PSM</w:t>
      </w:r>
      <w:proofErr w:type="gramEnd"/>
      <w:r>
        <w:rPr>
          <w:rFonts w:ascii="Calibri" w:hAnsi="Calibri" w:cs="Calibri"/>
          <w:color w:val="1F497D"/>
        </w:rPr>
        <w:t xml:space="preserve">) with diagrams detailing the standards, tools, data exchange ownership vs data source of truth, meta-data associated to the digital information like baseline and CM, and rational, </w:t>
      </w:r>
      <w:r w:rsidR="00A231A6">
        <w:rPr>
          <w:rFonts w:ascii="Calibri" w:hAnsi="Calibri" w:cs="Calibri"/>
          <w:color w:val="1F497D"/>
        </w:rPr>
        <w:t>required formats for those exchanges to occur as well what</w:t>
      </w:r>
      <w:r>
        <w:rPr>
          <w:rFonts w:ascii="Calibri" w:hAnsi="Calibri" w:cs="Calibri"/>
          <w:color w:val="1F497D"/>
        </w:rPr>
        <w:t xml:space="preserve"> this digital view would be. </w:t>
      </w:r>
    </w:p>
    <w:p w:rsidR="00A231A6" w:rsidRDefault="002D76A1" w:rsidP="00A231A6">
      <w:pPr>
        <w:pStyle w:val="ListParagraph"/>
        <w:numPr>
          <w:ilvl w:val="0"/>
          <w:numId w:val="4"/>
        </w:numPr>
        <w:rPr>
          <w:rFonts w:ascii="Calibri" w:hAnsi="Calibri" w:cs="Calibri"/>
          <w:color w:val="1F497D"/>
        </w:rPr>
      </w:pPr>
      <w:r>
        <w:rPr>
          <w:rFonts w:ascii="Calibri" w:hAnsi="Calibri" w:cs="Calibri"/>
          <w:color w:val="1F497D"/>
        </w:rPr>
        <w:t xml:space="preserve">Feature Team </w:t>
      </w:r>
      <w:r w:rsidR="00A231A6">
        <w:rPr>
          <w:rFonts w:ascii="Calibri" w:hAnsi="Calibri" w:cs="Calibri"/>
          <w:color w:val="1F497D"/>
        </w:rPr>
        <w:t>Objective</w:t>
      </w:r>
      <w:r>
        <w:rPr>
          <w:rFonts w:ascii="Calibri" w:hAnsi="Calibri" w:cs="Calibri"/>
          <w:color w:val="1F497D"/>
        </w:rPr>
        <w:t xml:space="preserve"> Work</w:t>
      </w:r>
      <w:r w:rsidR="00A231A6">
        <w:rPr>
          <w:rFonts w:ascii="Calibri" w:hAnsi="Calibri" w:cs="Calibri"/>
          <w:color w:val="1F497D"/>
        </w:rPr>
        <w:t xml:space="preserve">: </w:t>
      </w:r>
      <w:r w:rsidR="00E2603A">
        <w:rPr>
          <w:rFonts w:ascii="Calibri" w:hAnsi="Calibri" w:cs="Calibri"/>
          <w:color w:val="1F497D"/>
        </w:rPr>
        <w:t>Develop a representative set of Use Cases</w:t>
      </w:r>
      <w:r w:rsidR="00A231A6">
        <w:rPr>
          <w:rFonts w:ascii="Calibri" w:hAnsi="Calibri" w:cs="Calibri"/>
          <w:color w:val="1F497D"/>
        </w:rPr>
        <w:t xml:space="preserve"> to address </w:t>
      </w:r>
      <w:r w:rsidR="00E2603A">
        <w:rPr>
          <w:rFonts w:ascii="Calibri" w:hAnsi="Calibri" w:cs="Calibri"/>
          <w:color w:val="1F497D"/>
        </w:rPr>
        <w:t xml:space="preserve">at least two </w:t>
      </w:r>
      <w:r w:rsidR="00A231A6">
        <w:rPr>
          <w:rFonts w:ascii="Calibri" w:hAnsi="Calibri" w:cs="Calibri"/>
          <w:color w:val="1F497D"/>
        </w:rPr>
        <w:t>consumer</w:t>
      </w:r>
      <w:r w:rsidR="00E64427">
        <w:rPr>
          <w:rFonts w:ascii="Calibri" w:hAnsi="Calibri" w:cs="Calibri"/>
          <w:color w:val="1F497D"/>
        </w:rPr>
        <w:t>s</w:t>
      </w:r>
      <w:r w:rsidR="00E2603A">
        <w:rPr>
          <w:rFonts w:ascii="Calibri" w:hAnsi="Calibri" w:cs="Calibri"/>
          <w:color w:val="1F497D"/>
        </w:rPr>
        <w:t xml:space="preserve"> (e.g. </w:t>
      </w:r>
      <w:r w:rsidR="00E64427">
        <w:rPr>
          <w:rFonts w:ascii="Calibri" w:hAnsi="Calibri" w:cs="Calibri"/>
          <w:color w:val="1F497D"/>
        </w:rPr>
        <w:t xml:space="preserve">acquirers as </w:t>
      </w:r>
      <w:r w:rsidR="00E2603A">
        <w:rPr>
          <w:rFonts w:ascii="Calibri" w:hAnsi="Calibri" w:cs="Calibri"/>
          <w:color w:val="1F497D"/>
        </w:rPr>
        <w:t>chief engineer</w:t>
      </w:r>
      <w:r w:rsidR="00A231A6">
        <w:rPr>
          <w:rFonts w:ascii="Calibri" w:hAnsi="Calibri" w:cs="Calibri"/>
          <w:color w:val="1F497D"/>
        </w:rPr>
        <w:t xml:space="preserve"> </w:t>
      </w:r>
      <w:r w:rsidR="00E2603A">
        <w:rPr>
          <w:rFonts w:ascii="Calibri" w:hAnsi="Calibri" w:cs="Calibri"/>
          <w:color w:val="1F497D"/>
        </w:rPr>
        <w:t xml:space="preserve">and program manager) </w:t>
      </w:r>
      <w:r w:rsidR="00E64427">
        <w:rPr>
          <w:rFonts w:ascii="Calibri" w:hAnsi="Calibri" w:cs="Calibri"/>
          <w:color w:val="1F497D"/>
        </w:rPr>
        <w:t xml:space="preserve">with a perspective (e.g. design compliance) to </w:t>
      </w:r>
      <w:r w:rsidR="00A231A6">
        <w:rPr>
          <w:rFonts w:ascii="Calibri" w:hAnsi="Calibri" w:cs="Calibri"/>
          <w:color w:val="1F497D"/>
        </w:rPr>
        <w:t>weave</w:t>
      </w:r>
      <w:bookmarkStart w:id="0" w:name="_GoBack"/>
      <w:bookmarkEnd w:id="0"/>
      <w:r w:rsidR="00A231A6">
        <w:rPr>
          <w:rFonts w:ascii="Calibri" w:hAnsi="Calibri" w:cs="Calibri"/>
          <w:color w:val="1F497D"/>
        </w:rPr>
        <w:t xml:space="preserve"> success criteria</w:t>
      </w:r>
      <w:r w:rsidR="00E64427">
        <w:rPr>
          <w:rFonts w:ascii="Calibri" w:hAnsi="Calibri" w:cs="Calibri"/>
          <w:color w:val="1F497D"/>
        </w:rPr>
        <w:t xml:space="preserve"> based on the rationale for one </w:t>
      </w:r>
      <w:r>
        <w:rPr>
          <w:rFonts w:ascii="Calibri" w:hAnsi="Calibri" w:cs="Calibri"/>
          <w:color w:val="1F497D"/>
        </w:rPr>
        <w:t>gated review</w:t>
      </w:r>
      <w:r w:rsidR="00E64427">
        <w:rPr>
          <w:rFonts w:ascii="Calibri" w:hAnsi="Calibri" w:cs="Calibri"/>
          <w:color w:val="1F497D"/>
        </w:rPr>
        <w:t xml:space="preserve"> with showing</w:t>
      </w:r>
      <w:r w:rsidR="00A231A6">
        <w:rPr>
          <w:rFonts w:ascii="Calibri" w:hAnsi="Calibri" w:cs="Calibri"/>
          <w:color w:val="1F497D"/>
        </w:rPr>
        <w:t xml:space="preserve"> exchange of </w:t>
      </w:r>
      <w:r w:rsidR="00E64427">
        <w:rPr>
          <w:rFonts w:ascii="Calibri" w:hAnsi="Calibri" w:cs="Calibri"/>
          <w:color w:val="1F497D"/>
        </w:rPr>
        <w:t xml:space="preserve">digital </w:t>
      </w:r>
      <w:r w:rsidR="00A231A6">
        <w:rPr>
          <w:rFonts w:ascii="Calibri" w:hAnsi="Calibri" w:cs="Calibri"/>
          <w:color w:val="1F497D"/>
        </w:rPr>
        <w:t>information</w:t>
      </w:r>
      <w:r>
        <w:rPr>
          <w:rFonts w:ascii="Calibri" w:hAnsi="Calibri" w:cs="Calibri"/>
          <w:color w:val="1F497D"/>
        </w:rPr>
        <w:t xml:space="preserve"> across model kind</w:t>
      </w:r>
      <w:r w:rsidR="00E64427">
        <w:rPr>
          <w:rFonts w:ascii="Calibri" w:hAnsi="Calibri" w:cs="Calibri"/>
          <w:color w:val="1F497D"/>
        </w:rPr>
        <w:t xml:space="preserve">s greater than equal to 2. </w:t>
      </w:r>
    </w:p>
    <w:p w:rsidR="00A231A6" w:rsidRDefault="00A231A6" w:rsidP="00A231A6">
      <w:pPr>
        <w:pStyle w:val="ListParagraph"/>
        <w:numPr>
          <w:ilvl w:val="1"/>
          <w:numId w:val="4"/>
        </w:numPr>
        <w:rPr>
          <w:rFonts w:ascii="Calibri" w:hAnsi="Calibri" w:cs="Calibri"/>
          <w:color w:val="1F497D"/>
        </w:rPr>
      </w:pPr>
      <w:r>
        <w:rPr>
          <w:rFonts w:ascii="Calibri" w:hAnsi="Calibri" w:cs="Calibri"/>
          <w:color w:val="1F497D"/>
        </w:rPr>
        <w:t xml:space="preserve">Ingredients: </w:t>
      </w:r>
    </w:p>
    <w:p w:rsidR="00A231A6" w:rsidRDefault="00A231A6" w:rsidP="00A231A6">
      <w:pPr>
        <w:pStyle w:val="ListParagraph"/>
        <w:numPr>
          <w:ilvl w:val="2"/>
          <w:numId w:val="4"/>
        </w:numPr>
        <w:rPr>
          <w:rFonts w:ascii="Calibri" w:hAnsi="Calibri" w:cs="Calibri"/>
          <w:color w:val="1F497D"/>
        </w:rPr>
      </w:pPr>
      <w:r>
        <w:rPr>
          <w:rFonts w:ascii="Calibri" w:hAnsi="Calibri" w:cs="Calibri"/>
          <w:color w:val="1F497D"/>
        </w:rPr>
        <w:t>M</w:t>
      </w:r>
      <w:r w:rsidR="006C78A4">
        <w:rPr>
          <w:rFonts w:ascii="Calibri" w:hAnsi="Calibri" w:cs="Calibri"/>
          <w:color w:val="1F497D"/>
        </w:rPr>
        <w:t xml:space="preserve">odel kinds </w:t>
      </w:r>
      <w:r w:rsidR="002D76A1">
        <w:rPr>
          <w:rFonts w:ascii="Calibri" w:hAnsi="Calibri" w:cs="Calibri"/>
          <w:color w:val="1F497D"/>
        </w:rPr>
        <w:t>(</w:t>
      </w:r>
      <w:proofErr w:type="spellStart"/>
      <w:r w:rsidR="002D76A1">
        <w:rPr>
          <w:rFonts w:ascii="Calibri" w:hAnsi="Calibri" w:cs="Calibri"/>
          <w:color w:val="1F497D"/>
        </w:rPr>
        <w:t>e.g</w:t>
      </w:r>
      <w:proofErr w:type="spellEnd"/>
      <w:r w:rsidR="002D76A1">
        <w:rPr>
          <w:rFonts w:ascii="Calibri" w:hAnsi="Calibri" w:cs="Calibri"/>
          <w:color w:val="1F497D"/>
        </w:rPr>
        <w:t xml:space="preserve"> model provided by Garrett)</w:t>
      </w:r>
    </w:p>
    <w:p w:rsidR="00A231A6" w:rsidRPr="00B27F9A" w:rsidRDefault="00A231A6" w:rsidP="00A231A6">
      <w:pPr>
        <w:pStyle w:val="ListParagraph"/>
        <w:numPr>
          <w:ilvl w:val="2"/>
          <w:numId w:val="4"/>
        </w:numPr>
        <w:rPr>
          <w:rFonts w:ascii="Calibri" w:hAnsi="Calibri" w:cs="Calibri"/>
          <w:color w:val="1F497D"/>
        </w:rPr>
      </w:pPr>
      <w:r w:rsidRPr="00B27F9A">
        <w:rPr>
          <w:rFonts w:ascii="Calibri" w:hAnsi="Calibri" w:cs="Calibri"/>
          <w:color w:val="1F497D"/>
        </w:rPr>
        <w:t xml:space="preserve">Digital information </w:t>
      </w:r>
      <w:r w:rsidR="002D76A1" w:rsidRPr="00B27F9A">
        <w:rPr>
          <w:rFonts w:ascii="Calibri" w:hAnsi="Calibri" w:cs="Calibri"/>
          <w:color w:val="1F497D"/>
        </w:rPr>
        <w:t>( e.g.</w:t>
      </w:r>
      <w:r w:rsidR="00B27F9A" w:rsidRPr="00B27F9A">
        <w:rPr>
          <w:rFonts w:ascii="Calibri" w:hAnsi="Calibri" w:cs="Calibri"/>
          <w:color w:val="1F497D"/>
        </w:rPr>
        <w:t xml:space="preserve"> one information element required to meet the consumer concern</w:t>
      </w:r>
      <w:r w:rsidR="00B27F9A">
        <w:rPr>
          <w:rFonts w:ascii="Calibri" w:hAnsi="Calibri" w:cs="Calibri"/>
          <w:color w:val="1F497D"/>
        </w:rPr>
        <w:t xml:space="preserve"> in the scenario of exchange/s</w:t>
      </w:r>
      <w:r w:rsidR="00B27F9A" w:rsidRPr="00B27F9A">
        <w:rPr>
          <w:rFonts w:ascii="Calibri" w:hAnsi="Calibri" w:cs="Calibri"/>
          <w:color w:val="1F497D"/>
        </w:rPr>
        <w:t>)</w:t>
      </w:r>
      <w:r w:rsidR="00B27F9A">
        <w:rPr>
          <w:rFonts w:ascii="Calibri" w:hAnsi="Calibri" w:cs="Calibri"/>
          <w:color w:val="1F497D"/>
        </w:rPr>
        <w:t xml:space="preserve"> Coming from feature teams</w:t>
      </w:r>
    </w:p>
    <w:p w:rsidR="00A231A6" w:rsidRDefault="00A231A6" w:rsidP="00A231A6">
      <w:pPr>
        <w:pStyle w:val="ListParagraph"/>
        <w:numPr>
          <w:ilvl w:val="2"/>
          <w:numId w:val="4"/>
        </w:numPr>
        <w:rPr>
          <w:rFonts w:ascii="Calibri" w:hAnsi="Calibri" w:cs="Calibri"/>
          <w:color w:val="1F497D"/>
        </w:rPr>
      </w:pPr>
      <w:r>
        <w:rPr>
          <w:rFonts w:ascii="Calibri" w:hAnsi="Calibri" w:cs="Calibri"/>
          <w:color w:val="1F497D"/>
        </w:rPr>
        <w:t>Success Criteria from 15288.2</w:t>
      </w:r>
      <w:r w:rsidR="002D76A1">
        <w:rPr>
          <w:rFonts w:ascii="Calibri" w:hAnsi="Calibri" w:cs="Calibri"/>
          <w:color w:val="1F497D"/>
        </w:rPr>
        <w:t xml:space="preserve"> (e.g. Aerospace Corporation Ryan and Garrett to provide his example from program)</w:t>
      </w:r>
    </w:p>
    <w:p w:rsidR="00A231A6" w:rsidRPr="002C0086" w:rsidRDefault="00A231A6" w:rsidP="00A231A6">
      <w:pPr>
        <w:pStyle w:val="ListParagraph"/>
        <w:numPr>
          <w:ilvl w:val="2"/>
          <w:numId w:val="4"/>
        </w:numPr>
        <w:rPr>
          <w:rFonts w:ascii="Calibri" w:hAnsi="Calibri" w:cs="Calibri"/>
          <w:color w:val="1F497D"/>
        </w:rPr>
      </w:pPr>
      <w:r>
        <w:rPr>
          <w:rFonts w:ascii="Calibri" w:hAnsi="Calibri" w:cs="Calibri"/>
          <w:color w:val="1F497D"/>
        </w:rPr>
        <w:t>DID call-outs for specification detail</w:t>
      </w:r>
      <w:r w:rsidRPr="002C0086">
        <w:rPr>
          <w:rFonts w:ascii="Calibri" w:hAnsi="Calibri" w:cs="Calibri"/>
          <w:color w:val="1F497D"/>
        </w:rPr>
        <w:t xml:space="preserve"> </w:t>
      </w:r>
      <w:r w:rsidR="00B27F9A">
        <w:rPr>
          <w:rFonts w:ascii="Calibri" w:hAnsi="Calibri" w:cs="Calibri"/>
          <w:color w:val="1F497D"/>
        </w:rPr>
        <w:t>( e.g. someone export from website and place on wiki)</w:t>
      </w:r>
      <w:r w:rsidRPr="002C0086">
        <w:rPr>
          <w:rFonts w:ascii="Calibri" w:hAnsi="Calibri" w:cs="Calibri"/>
          <w:color w:val="1F497D"/>
        </w:rPr>
        <w:tab/>
      </w:r>
    </w:p>
    <w:p w:rsidR="00A231A6" w:rsidRDefault="00A231A6" w:rsidP="00A231A6">
      <w:pPr>
        <w:numPr>
          <w:ilvl w:val="0"/>
          <w:numId w:val="3"/>
        </w:numPr>
        <w:spacing w:after="0" w:line="240" w:lineRule="auto"/>
        <w:rPr>
          <w:rFonts w:ascii="Calibri" w:eastAsia="Times New Roman" w:hAnsi="Calibri" w:cs="Calibri"/>
          <w:color w:val="1F497D"/>
        </w:rPr>
      </w:pPr>
      <w:r>
        <w:rPr>
          <w:rFonts w:ascii="Calibri" w:eastAsia="Times New Roman" w:hAnsi="Calibri" w:cs="Calibri"/>
          <w:color w:val="1F497D"/>
        </w:rPr>
        <w:t xml:space="preserve">Constraints: Digital Information Level vs Digital Model Element, Do not bring in the decision analysis information elements required for a consumer to process, </w:t>
      </w:r>
    </w:p>
    <w:p w:rsidR="00A231A6" w:rsidRDefault="00A231A6" w:rsidP="00A231A6">
      <w:pPr>
        <w:numPr>
          <w:ilvl w:val="0"/>
          <w:numId w:val="3"/>
        </w:numPr>
        <w:spacing w:after="0" w:line="240" w:lineRule="auto"/>
        <w:rPr>
          <w:rFonts w:ascii="Calibri" w:eastAsia="Times New Roman" w:hAnsi="Calibri" w:cs="Calibri"/>
          <w:color w:val="1F497D"/>
        </w:rPr>
      </w:pPr>
      <w:r>
        <w:rPr>
          <w:rFonts w:ascii="Calibri" w:eastAsia="Times New Roman" w:hAnsi="Calibri" w:cs="Calibri"/>
          <w:color w:val="1F497D"/>
        </w:rPr>
        <w:t>Example:</w:t>
      </w:r>
    </w:p>
    <w:p w:rsidR="00A231A6" w:rsidRDefault="00A231A6" w:rsidP="00A231A6">
      <w:pPr>
        <w:numPr>
          <w:ilvl w:val="1"/>
          <w:numId w:val="3"/>
        </w:numPr>
        <w:spacing w:after="0" w:line="240" w:lineRule="auto"/>
        <w:rPr>
          <w:rFonts w:ascii="Calibri" w:eastAsia="Times New Roman" w:hAnsi="Calibri" w:cs="Calibri"/>
          <w:color w:val="1F497D"/>
        </w:rPr>
      </w:pPr>
      <w:r>
        <w:rPr>
          <w:rFonts w:ascii="Calibri" w:eastAsia="Times New Roman" w:hAnsi="Calibri" w:cs="Calibri"/>
          <w:color w:val="1F497D"/>
        </w:rPr>
        <w:t xml:space="preserve">Perspective of Consumer: Interface Design Compliance and Assurance for Test Readiness </w:t>
      </w:r>
    </w:p>
    <w:p w:rsidR="00A231A6" w:rsidRDefault="00A231A6" w:rsidP="00A231A6">
      <w:pPr>
        <w:numPr>
          <w:ilvl w:val="1"/>
          <w:numId w:val="3"/>
        </w:numPr>
        <w:spacing w:after="0" w:line="240" w:lineRule="auto"/>
        <w:rPr>
          <w:rFonts w:ascii="Calibri" w:eastAsia="Times New Roman" w:hAnsi="Calibri" w:cs="Calibri"/>
          <w:color w:val="1F497D"/>
        </w:rPr>
      </w:pPr>
      <w:r>
        <w:rPr>
          <w:rFonts w:ascii="Calibri" w:eastAsia="Times New Roman" w:hAnsi="Calibri" w:cs="Calibri"/>
          <w:color w:val="1F497D"/>
        </w:rPr>
        <w:t>Disciplines: Systems Engineering ( e.g. competencies in Risk, CM, Architecture, M&amp;S, I&amp;T) , Software Engineering, Electrical Engineering, Program Management</w:t>
      </w:r>
    </w:p>
    <w:p w:rsidR="00A231A6" w:rsidRDefault="00A231A6" w:rsidP="00A231A6">
      <w:pPr>
        <w:numPr>
          <w:ilvl w:val="1"/>
          <w:numId w:val="3"/>
        </w:numPr>
        <w:spacing w:after="0" w:line="240" w:lineRule="auto"/>
        <w:rPr>
          <w:rFonts w:ascii="Calibri" w:eastAsia="Times New Roman" w:hAnsi="Calibri" w:cs="Calibri"/>
          <w:color w:val="1F497D"/>
        </w:rPr>
      </w:pPr>
      <w:r>
        <w:rPr>
          <w:rFonts w:ascii="Calibri" w:eastAsia="Times New Roman" w:hAnsi="Calibri" w:cs="Calibri"/>
          <w:color w:val="1F497D"/>
        </w:rPr>
        <w:t>Digital View: Representation of Digital Information from the following Digital Artifacts</w:t>
      </w:r>
      <w:r>
        <w:rPr>
          <w:rFonts w:eastAsia="Times New Roman"/>
          <w:color w:val="1F497D"/>
        </w:rPr>
        <w:t xml:space="preserve"> </w:t>
      </w:r>
    </w:p>
    <w:p w:rsidR="00A231A6" w:rsidRDefault="00A231A6" w:rsidP="00A231A6">
      <w:pPr>
        <w:numPr>
          <w:ilvl w:val="2"/>
          <w:numId w:val="3"/>
        </w:numPr>
        <w:spacing w:after="0" w:line="240" w:lineRule="auto"/>
        <w:rPr>
          <w:rFonts w:ascii="Calibri" w:eastAsia="Times New Roman" w:hAnsi="Calibri" w:cs="Calibri"/>
          <w:color w:val="1F497D"/>
        </w:rPr>
      </w:pPr>
      <w:r>
        <w:rPr>
          <w:rFonts w:ascii="Calibri" w:eastAsia="Times New Roman" w:hAnsi="Calibri" w:cs="Calibri"/>
          <w:color w:val="1F497D"/>
        </w:rPr>
        <w:t xml:space="preserve">Digital System Model </w:t>
      </w:r>
    </w:p>
    <w:p w:rsidR="00A231A6" w:rsidRDefault="00A231A6" w:rsidP="00A231A6">
      <w:pPr>
        <w:numPr>
          <w:ilvl w:val="3"/>
          <w:numId w:val="3"/>
        </w:numPr>
        <w:spacing w:after="0" w:line="240" w:lineRule="auto"/>
        <w:rPr>
          <w:rFonts w:ascii="Calibri" w:eastAsia="Times New Roman" w:hAnsi="Calibri" w:cs="Calibri"/>
          <w:color w:val="1F497D"/>
        </w:rPr>
      </w:pPr>
      <w:r>
        <w:rPr>
          <w:rFonts w:ascii="Calibri" w:eastAsia="Times New Roman" w:hAnsi="Calibri" w:cs="Calibri"/>
          <w:color w:val="1F497D"/>
        </w:rPr>
        <w:t>Logical and Physical Interface Model Elements satisfied by System and Subsystem Interface Requirements</w:t>
      </w:r>
    </w:p>
    <w:p w:rsidR="00A231A6" w:rsidRDefault="00A231A6" w:rsidP="00A231A6">
      <w:pPr>
        <w:numPr>
          <w:ilvl w:val="3"/>
          <w:numId w:val="3"/>
        </w:numPr>
        <w:spacing w:after="0" w:line="240" w:lineRule="auto"/>
        <w:rPr>
          <w:rFonts w:ascii="Calibri" w:eastAsia="Times New Roman" w:hAnsi="Calibri" w:cs="Calibri"/>
          <w:color w:val="1F497D"/>
        </w:rPr>
      </w:pPr>
      <w:r>
        <w:rPr>
          <w:rFonts w:ascii="Calibri" w:eastAsia="Times New Roman" w:hAnsi="Calibri" w:cs="Calibri"/>
          <w:color w:val="1F497D"/>
        </w:rPr>
        <w:t>Physical Software Operations Allocated to Hardware Model Elements where safety and cybersecurity are tagged for mission critical</w:t>
      </w:r>
    </w:p>
    <w:p w:rsidR="00A231A6" w:rsidRDefault="00A231A6" w:rsidP="00A231A6">
      <w:pPr>
        <w:numPr>
          <w:ilvl w:val="3"/>
          <w:numId w:val="3"/>
        </w:numPr>
        <w:spacing w:after="0" w:line="240" w:lineRule="auto"/>
        <w:rPr>
          <w:rFonts w:ascii="Calibri" w:eastAsia="Times New Roman" w:hAnsi="Calibri" w:cs="Calibri"/>
          <w:color w:val="1F497D"/>
        </w:rPr>
      </w:pPr>
      <w:r>
        <w:rPr>
          <w:rFonts w:ascii="Calibri" w:eastAsia="Times New Roman" w:hAnsi="Calibri" w:cs="Calibri"/>
          <w:color w:val="1F497D"/>
        </w:rPr>
        <w:t>Test Case Model Elements verified by software requirements</w:t>
      </w:r>
    </w:p>
    <w:p w:rsidR="00A231A6" w:rsidRDefault="00A231A6" w:rsidP="00A231A6">
      <w:pPr>
        <w:numPr>
          <w:ilvl w:val="3"/>
          <w:numId w:val="3"/>
        </w:numPr>
        <w:spacing w:after="0" w:line="240" w:lineRule="auto"/>
        <w:rPr>
          <w:rFonts w:ascii="Calibri" w:eastAsia="Times New Roman" w:hAnsi="Calibri" w:cs="Calibri"/>
          <w:color w:val="1F497D"/>
        </w:rPr>
      </w:pPr>
      <w:r>
        <w:rPr>
          <w:rFonts w:ascii="Calibri" w:eastAsia="Times New Roman" w:hAnsi="Calibri" w:cs="Calibri"/>
          <w:color w:val="1F497D"/>
        </w:rPr>
        <w:t>Test Activity Model Elements for mission critical scenarios</w:t>
      </w:r>
    </w:p>
    <w:p w:rsidR="00A231A6" w:rsidRDefault="00A231A6" w:rsidP="00A231A6">
      <w:pPr>
        <w:numPr>
          <w:ilvl w:val="3"/>
          <w:numId w:val="3"/>
        </w:numPr>
        <w:spacing w:after="0" w:line="240" w:lineRule="auto"/>
        <w:rPr>
          <w:rFonts w:ascii="Calibri" w:eastAsia="Times New Roman" w:hAnsi="Calibri" w:cs="Calibri"/>
          <w:color w:val="1F497D"/>
        </w:rPr>
      </w:pPr>
      <w:r>
        <w:rPr>
          <w:rFonts w:ascii="Calibri" w:eastAsia="Times New Roman" w:hAnsi="Calibri" w:cs="Calibri"/>
          <w:color w:val="1F497D"/>
        </w:rPr>
        <w:t>Test HW and SW Model Elements required to perform test activities</w:t>
      </w:r>
    </w:p>
    <w:p w:rsidR="00A231A6" w:rsidRDefault="00A231A6" w:rsidP="00A231A6">
      <w:pPr>
        <w:numPr>
          <w:ilvl w:val="2"/>
          <w:numId w:val="3"/>
        </w:numPr>
        <w:spacing w:after="0" w:line="240" w:lineRule="auto"/>
        <w:rPr>
          <w:rFonts w:ascii="Calibri" w:eastAsia="Times New Roman" w:hAnsi="Calibri" w:cs="Calibri"/>
          <w:color w:val="1F497D"/>
        </w:rPr>
      </w:pPr>
      <w:r>
        <w:rPr>
          <w:rFonts w:ascii="Calibri" w:eastAsia="Times New Roman" w:hAnsi="Calibri" w:cs="Calibri"/>
          <w:color w:val="1F497D"/>
        </w:rPr>
        <w:t>Change Management Model</w:t>
      </w:r>
      <w:r>
        <w:rPr>
          <w:rFonts w:eastAsia="Times New Roman"/>
          <w:color w:val="1F497D"/>
        </w:rPr>
        <w:t xml:space="preserve"> </w:t>
      </w:r>
    </w:p>
    <w:p w:rsidR="00A231A6" w:rsidRDefault="00A231A6" w:rsidP="00A231A6">
      <w:pPr>
        <w:numPr>
          <w:ilvl w:val="3"/>
          <w:numId w:val="3"/>
        </w:numPr>
        <w:spacing w:after="0" w:line="240" w:lineRule="auto"/>
        <w:rPr>
          <w:rFonts w:ascii="Calibri" w:eastAsia="Times New Roman" w:hAnsi="Calibri" w:cs="Calibri"/>
          <w:color w:val="1F497D"/>
        </w:rPr>
      </w:pPr>
      <w:r>
        <w:rPr>
          <w:rFonts w:ascii="Calibri" w:eastAsia="Times New Roman" w:hAnsi="Calibri" w:cs="Calibri"/>
          <w:color w:val="1F497D"/>
        </w:rPr>
        <w:t>Change Model Elements traced to DSM Model Elements mentioned above</w:t>
      </w:r>
    </w:p>
    <w:p w:rsidR="00A231A6" w:rsidRDefault="00A231A6" w:rsidP="00A231A6">
      <w:pPr>
        <w:numPr>
          <w:ilvl w:val="2"/>
          <w:numId w:val="3"/>
        </w:numPr>
        <w:spacing w:after="0" w:line="240" w:lineRule="auto"/>
        <w:rPr>
          <w:rFonts w:ascii="Calibri" w:eastAsia="Times New Roman" w:hAnsi="Calibri" w:cs="Calibri"/>
          <w:color w:val="1F497D"/>
        </w:rPr>
      </w:pPr>
      <w:r>
        <w:rPr>
          <w:rFonts w:ascii="Calibri" w:eastAsia="Times New Roman" w:hAnsi="Calibri" w:cs="Calibri"/>
          <w:color w:val="1F497D"/>
        </w:rPr>
        <w:t>Configuration Management Model</w:t>
      </w:r>
      <w:r>
        <w:rPr>
          <w:rFonts w:eastAsia="Times New Roman"/>
          <w:color w:val="1F497D"/>
        </w:rPr>
        <w:t xml:space="preserve"> </w:t>
      </w:r>
    </w:p>
    <w:p w:rsidR="00A231A6" w:rsidRDefault="00A231A6" w:rsidP="00A231A6">
      <w:pPr>
        <w:numPr>
          <w:ilvl w:val="3"/>
          <w:numId w:val="3"/>
        </w:numPr>
        <w:spacing w:after="0" w:line="240" w:lineRule="auto"/>
        <w:rPr>
          <w:rFonts w:ascii="Calibri" w:eastAsia="Times New Roman" w:hAnsi="Calibri" w:cs="Calibri"/>
          <w:color w:val="1F497D"/>
        </w:rPr>
      </w:pPr>
      <w:r>
        <w:rPr>
          <w:rFonts w:ascii="Calibri" w:eastAsia="Times New Roman" w:hAnsi="Calibri" w:cs="Calibri"/>
          <w:color w:val="1F497D"/>
        </w:rPr>
        <w:t xml:space="preserve">Baseline of model elements from the DSM </w:t>
      </w:r>
    </w:p>
    <w:p w:rsidR="00A231A6" w:rsidRDefault="00A231A6" w:rsidP="00A231A6">
      <w:pPr>
        <w:numPr>
          <w:ilvl w:val="2"/>
          <w:numId w:val="3"/>
        </w:numPr>
        <w:spacing w:after="0" w:line="240" w:lineRule="auto"/>
        <w:rPr>
          <w:rFonts w:ascii="Calibri" w:eastAsia="Times New Roman" w:hAnsi="Calibri" w:cs="Calibri"/>
          <w:color w:val="1F497D"/>
        </w:rPr>
      </w:pPr>
      <w:r>
        <w:rPr>
          <w:rFonts w:ascii="Calibri" w:eastAsia="Times New Roman" w:hAnsi="Calibri" w:cs="Calibri"/>
          <w:color w:val="1F497D"/>
        </w:rPr>
        <w:lastRenderedPageBreak/>
        <w:t>Risk Management Model</w:t>
      </w:r>
      <w:r>
        <w:rPr>
          <w:rFonts w:eastAsia="Times New Roman"/>
          <w:color w:val="1F497D"/>
        </w:rPr>
        <w:t xml:space="preserve"> </w:t>
      </w:r>
    </w:p>
    <w:p w:rsidR="00A231A6" w:rsidRDefault="00A231A6" w:rsidP="00A231A6">
      <w:pPr>
        <w:numPr>
          <w:ilvl w:val="3"/>
          <w:numId w:val="3"/>
        </w:numPr>
        <w:spacing w:after="0" w:line="240" w:lineRule="auto"/>
        <w:rPr>
          <w:rFonts w:ascii="Calibri" w:eastAsia="Times New Roman" w:hAnsi="Calibri" w:cs="Calibri"/>
          <w:color w:val="1F497D"/>
        </w:rPr>
      </w:pPr>
      <w:r>
        <w:rPr>
          <w:rFonts w:ascii="Calibri" w:eastAsia="Times New Roman" w:hAnsi="Calibri" w:cs="Calibri"/>
          <w:color w:val="1F497D"/>
        </w:rPr>
        <w:t>Technical, Cost, and Schedule Risk associated to the DSM Model Elements</w:t>
      </w:r>
    </w:p>
    <w:p w:rsidR="00A231A6" w:rsidRDefault="00A231A6" w:rsidP="00A231A6">
      <w:pPr>
        <w:numPr>
          <w:ilvl w:val="2"/>
          <w:numId w:val="3"/>
        </w:numPr>
        <w:spacing w:after="0" w:line="240" w:lineRule="auto"/>
        <w:rPr>
          <w:rFonts w:ascii="Calibri" w:eastAsia="Times New Roman" w:hAnsi="Calibri" w:cs="Calibri"/>
          <w:color w:val="1F497D"/>
        </w:rPr>
      </w:pPr>
      <w:r>
        <w:rPr>
          <w:rFonts w:ascii="Calibri" w:eastAsia="Times New Roman" w:hAnsi="Calibri" w:cs="Calibri"/>
          <w:color w:val="1F497D"/>
        </w:rPr>
        <w:t>Analytical Models</w:t>
      </w:r>
      <w:r>
        <w:rPr>
          <w:rFonts w:eastAsia="Times New Roman"/>
          <w:color w:val="1F497D"/>
        </w:rPr>
        <w:t xml:space="preserve"> </w:t>
      </w:r>
    </w:p>
    <w:p w:rsidR="00A231A6" w:rsidRDefault="00A231A6" w:rsidP="00A231A6">
      <w:pPr>
        <w:numPr>
          <w:ilvl w:val="3"/>
          <w:numId w:val="3"/>
        </w:numPr>
        <w:spacing w:after="0" w:line="240" w:lineRule="auto"/>
        <w:rPr>
          <w:rFonts w:ascii="Calibri" w:eastAsia="Times New Roman" w:hAnsi="Calibri" w:cs="Calibri"/>
          <w:color w:val="1F497D"/>
        </w:rPr>
      </w:pPr>
      <w:r>
        <w:rPr>
          <w:rFonts w:ascii="Calibri" w:eastAsia="Times New Roman" w:hAnsi="Calibri" w:cs="Calibri"/>
          <w:color w:val="1F497D"/>
        </w:rPr>
        <w:t>TBD</w:t>
      </w:r>
    </w:p>
    <w:p w:rsidR="00A231A6" w:rsidRDefault="00A231A6" w:rsidP="00A231A6">
      <w:pPr>
        <w:rPr>
          <w:rFonts w:ascii="Calibri" w:hAnsi="Calibri" w:cs="Calibri"/>
          <w:color w:val="1F497D"/>
        </w:rPr>
      </w:pPr>
    </w:p>
    <w:p w:rsidR="00A231A6" w:rsidRDefault="00A231A6"/>
    <w:p w:rsidR="00A231A6" w:rsidRDefault="00A231A6"/>
    <w:p w:rsidR="00A231A6" w:rsidRDefault="00A231A6"/>
    <w:p w:rsidR="00915165" w:rsidRDefault="00915165">
      <w:r>
        <w:t>DEIXWG Monday Afternoon Session</w:t>
      </w:r>
    </w:p>
    <w:p w:rsidR="00915165" w:rsidRDefault="00915165" w:rsidP="00915165">
      <w:pPr>
        <w:pStyle w:val="ListParagraph"/>
        <w:numPr>
          <w:ilvl w:val="0"/>
          <w:numId w:val="2"/>
        </w:numPr>
      </w:pPr>
      <w:r>
        <w:t>Action: Recommend for Standards that are within each WG</w:t>
      </w:r>
    </w:p>
    <w:p w:rsidR="00915165" w:rsidRDefault="00915165" w:rsidP="00915165">
      <w:pPr>
        <w:pStyle w:val="ListParagraph"/>
        <w:numPr>
          <w:ilvl w:val="1"/>
          <w:numId w:val="2"/>
        </w:numPr>
      </w:pPr>
      <w:r>
        <w:t>Concepts to Understand:</w:t>
      </w:r>
    </w:p>
    <w:p w:rsidR="00915165" w:rsidRDefault="00915165" w:rsidP="00915165">
      <w:pPr>
        <w:pStyle w:val="ListParagraph"/>
        <w:numPr>
          <w:ilvl w:val="2"/>
          <w:numId w:val="2"/>
        </w:numPr>
      </w:pPr>
      <w:r>
        <w:t xml:space="preserve">Means of compliance vs methods of compliance </w:t>
      </w:r>
    </w:p>
    <w:p w:rsidR="00915165" w:rsidRDefault="00915165" w:rsidP="00915165">
      <w:pPr>
        <w:pStyle w:val="ListParagraph"/>
        <w:numPr>
          <w:ilvl w:val="2"/>
          <w:numId w:val="2"/>
        </w:numPr>
      </w:pPr>
      <w:r>
        <w:t>Enterprise vs Model Digital Data Object</w:t>
      </w:r>
    </w:p>
    <w:p w:rsidR="00915165" w:rsidRDefault="00915165" w:rsidP="00915165">
      <w:pPr>
        <w:pStyle w:val="ListParagraph"/>
        <w:numPr>
          <w:ilvl w:val="2"/>
          <w:numId w:val="2"/>
        </w:numPr>
      </w:pPr>
      <w:r>
        <w:t xml:space="preserve">Understand how to bring in patterns related to and confirm to what you are meeting for provider to conform </w:t>
      </w:r>
    </w:p>
    <w:p w:rsidR="00915165" w:rsidRDefault="00915165" w:rsidP="00915165">
      <w:pPr>
        <w:pStyle w:val="ListParagraph"/>
        <w:numPr>
          <w:ilvl w:val="2"/>
          <w:numId w:val="2"/>
        </w:numPr>
      </w:pPr>
      <w:r>
        <w:t xml:space="preserve">Adjectives for the stage gate levels </w:t>
      </w:r>
    </w:p>
    <w:p w:rsidR="00915165" w:rsidRDefault="00915165" w:rsidP="00915165">
      <w:pPr>
        <w:pStyle w:val="ListParagraph"/>
        <w:numPr>
          <w:ilvl w:val="0"/>
          <w:numId w:val="2"/>
        </w:numPr>
      </w:pPr>
      <w:r>
        <w:t>Action: Lifecycle stages added to our concept model, assets of validation for product lines</w:t>
      </w:r>
    </w:p>
    <w:p w:rsidR="00915165" w:rsidRDefault="00915165" w:rsidP="00915165">
      <w:pPr>
        <w:pStyle w:val="ListParagraph"/>
        <w:numPr>
          <w:ilvl w:val="0"/>
          <w:numId w:val="2"/>
        </w:numPr>
      </w:pPr>
      <w:r>
        <w:t>Action: Live digital data walk about with aspects of heterogeneous (e.g. digital and non-digital) information</w:t>
      </w:r>
      <w:r w:rsidR="00F71B8B">
        <w:t xml:space="preserve"> </w:t>
      </w:r>
    </w:p>
    <w:p w:rsidR="00915165" w:rsidRDefault="00915165" w:rsidP="00915165">
      <w:pPr>
        <w:pStyle w:val="ListParagraph"/>
        <w:numPr>
          <w:ilvl w:val="0"/>
          <w:numId w:val="2"/>
        </w:numPr>
      </w:pPr>
      <w:r>
        <w:t>Action: Systems Engineers impact the statement of work as well with respect to WBS for cost and schedule ( maybe)</w:t>
      </w:r>
    </w:p>
    <w:p w:rsidR="00915165" w:rsidRDefault="00825247" w:rsidP="00915165">
      <w:pPr>
        <w:pStyle w:val="ListParagraph"/>
        <w:numPr>
          <w:ilvl w:val="0"/>
          <w:numId w:val="2"/>
        </w:numPr>
      </w:pPr>
      <w:r>
        <w:t xml:space="preserve">Action: Deliverable Work Products and CM perspective </w:t>
      </w:r>
    </w:p>
    <w:p w:rsidR="00825247" w:rsidRDefault="00825247" w:rsidP="00915165">
      <w:pPr>
        <w:pStyle w:val="ListParagraph"/>
        <w:numPr>
          <w:ilvl w:val="0"/>
          <w:numId w:val="2"/>
        </w:numPr>
      </w:pPr>
      <w:r>
        <w:t xml:space="preserve">NOTE: </w:t>
      </w:r>
    </w:p>
    <w:p w:rsidR="00825247" w:rsidRDefault="00825247" w:rsidP="00825247">
      <w:pPr>
        <w:pStyle w:val="ListParagraph"/>
        <w:numPr>
          <w:ilvl w:val="1"/>
          <w:numId w:val="2"/>
        </w:numPr>
      </w:pPr>
      <w:r>
        <w:t xml:space="preserve">Keep AWARE of what enables the Decision Maker at the Design Review </w:t>
      </w:r>
    </w:p>
    <w:p w:rsidR="00825247" w:rsidRDefault="00825247" w:rsidP="00825247">
      <w:pPr>
        <w:pStyle w:val="ListParagraph"/>
        <w:numPr>
          <w:ilvl w:val="1"/>
          <w:numId w:val="2"/>
        </w:numPr>
      </w:pPr>
      <w:r>
        <w:t>Consistently inventing the data set as we build the digital view</w:t>
      </w:r>
    </w:p>
    <w:p w:rsidR="003B7B57" w:rsidRDefault="001B2D1E" w:rsidP="00825247">
      <w:pPr>
        <w:pStyle w:val="ListParagraph"/>
        <w:numPr>
          <w:ilvl w:val="1"/>
          <w:numId w:val="2"/>
        </w:numPr>
      </w:pPr>
      <w:r>
        <w:t>Designable for each stakeholder</w:t>
      </w:r>
      <w:r w:rsidR="003B7B57">
        <w:t xml:space="preserve"> </w:t>
      </w:r>
    </w:p>
    <w:p w:rsidR="001B2D1E" w:rsidRDefault="003B7B57" w:rsidP="003B7B57">
      <w:pPr>
        <w:pStyle w:val="ListParagraph"/>
        <w:numPr>
          <w:ilvl w:val="0"/>
          <w:numId w:val="2"/>
        </w:numPr>
      </w:pPr>
      <w:r>
        <w:t xml:space="preserve">Action: Review the acquirer definition within the concept model with respect to decision maker or </w:t>
      </w:r>
      <w:r w:rsidRPr="003B7B57">
        <w:rPr>
          <w:b/>
          <w:u w:val="single"/>
        </w:rPr>
        <w:t>consumer</w:t>
      </w:r>
      <w:r>
        <w:t xml:space="preserve"> </w:t>
      </w:r>
    </w:p>
    <w:p w:rsidR="001B2D1E" w:rsidRDefault="001B2D1E" w:rsidP="003B7B57">
      <w:pPr>
        <w:pStyle w:val="ListParagraph"/>
        <w:numPr>
          <w:ilvl w:val="1"/>
          <w:numId w:val="2"/>
        </w:numPr>
      </w:pPr>
      <w:r>
        <w:t xml:space="preserve">Design Assurance 4761 and guiding principles for safety analyses to help they are comfortable with coverage </w:t>
      </w:r>
    </w:p>
    <w:p w:rsidR="001B2D1E" w:rsidRDefault="001B2D1E" w:rsidP="00825247">
      <w:pPr>
        <w:pStyle w:val="ListParagraph"/>
        <w:numPr>
          <w:ilvl w:val="1"/>
          <w:numId w:val="2"/>
        </w:numPr>
      </w:pPr>
      <w:r>
        <w:t>Giving them the options of what they want</w:t>
      </w:r>
    </w:p>
    <w:p w:rsidR="001B2D1E" w:rsidRDefault="001B2D1E" w:rsidP="00825247">
      <w:pPr>
        <w:pStyle w:val="ListParagraph"/>
        <w:numPr>
          <w:ilvl w:val="1"/>
          <w:numId w:val="2"/>
        </w:numPr>
      </w:pPr>
      <w:r>
        <w:t>Tell them what they want</w:t>
      </w:r>
    </w:p>
    <w:p w:rsidR="001B2D1E" w:rsidRDefault="001B2D1E" w:rsidP="00825247">
      <w:pPr>
        <w:pStyle w:val="ListParagraph"/>
        <w:numPr>
          <w:ilvl w:val="1"/>
          <w:numId w:val="2"/>
        </w:numPr>
      </w:pPr>
      <w:r>
        <w:t xml:space="preserve">Need to assured that their customer the DVM process is in place </w:t>
      </w:r>
    </w:p>
    <w:p w:rsidR="00825247" w:rsidRDefault="001B2D1E" w:rsidP="00825247">
      <w:pPr>
        <w:pStyle w:val="ListParagraph"/>
        <w:numPr>
          <w:ilvl w:val="0"/>
          <w:numId w:val="2"/>
        </w:numPr>
      </w:pPr>
      <w:r>
        <w:t>Action: Be Inclusive on the d</w:t>
      </w:r>
      <w:r w:rsidR="00825247">
        <w:t xml:space="preserve">iffering perspectives of the acquirers since we were scoping the </w:t>
      </w:r>
      <w:r>
        <w:t>nominal on the process side</w:t>
      </w:r>
    </w:p>
    <w:p w:rsidR="00605D91" w:rsidRPr="00605D91" w:rsidRDefault="00605D91" w:rsidP="00825247">
      <w:pPr>
        <w:pStyle w:val="ListParagraph"/>
        <w:numPr>
          <w:ilvl w:val="0"/>
          <w:numId w:val="2"/>
        </w:numPr>
        <w:rPr>
          <w:b/>
        </w:rPr>
      </w:pPr>
      <w:r w:rsidRPr="00605D91">
        <w:rPr>
          <w:b/>
        </w:rPr>
        <w:t xml:space="preserve">Each Team Developed expectations, terminology clarifications, and challenges with respect to their user story from CE lens to understand what we want to learn from these digital views and what to ask </w:t>
      </w:r>
    </w:p>
    <w:p w:rsidR="00825247" w:rsidRDefault="00F3454C" w:rsidP="00605D91">
      <w:pPr>
        <w:pStyle w:val="ListParagraph"/>
        <w:numPr>
          <w:ilvl w:val="1"/>
          <w:numId w:val="2"/>
        </w:numPr>
      </w:pPr>
      <w:r>
        <w:t xml:space="preserve">Test </w:t>
      </w:r>
    </w:p>
    <w:p w:rsidR="00F3454C" w:rsidRDefault="00F3454C" w:rsidP="00605D91">
      <w:pPr>
        <w:pStyle w:val="ListParagraph"/>
        <w:numPr>
          <w:ilvl w:val="2"/>
          <w:numId w:val="2"/>
        </w:numPr>
      </w:pPr>
      <w:r>
        <w:t>Exploring within model boundaries with technical community</w:t>
      </w:r>
    </w:p>
    <w:p w:rsidR="00F3454C" w:rsidRDefault="00F3454C" w:rsidP="00605D91">
      <w:pPr>
        <w:pStyle w:val="ListParagraph"/>
        <w:numPr>
          <w:ilvl w:val="2"/>
          <w:numId w:val="2"/>
        </w:numPr>
      </w:pPr>
      <w:r>
        <w:t>Validation coverage</w:t>
      </w:r>
    </w:p>
    <w:p w:rsidR="00F3454C" w:rsidRDefault="00F3454C" w:rsidP="00605D91">
      <w:pPr>
        <w:pStyle w:val="ListParagraph"/>
        <w:numPr>
          <w:ilvl w:val="2"/>
          <w:numId w:val="2"/>
        </w:numPr>
      </w:pPr>
      <w:r>
        <w:lastRenderedPageBreak/>
        <w:t>Qualification of models</w:t>
      </w:r>
    </w:p>
    <w:p w:rsidR="00F3454C" w:rsidRDefault="00F3454C" w:rsidP="00605D91">
      <w:pPr>
        <w:pStyle w:val="ListParagraph"/>
        <w:numPr>
          <w:ilvl w:val="2"/>
          <w:numId w:val="2"/>
        </w:numPr>
      </w:pPr>
      <w:r>
        <w:t>Look at models being built and those are</w:t>
      </w:r>
    </w:p>
    <w:p w:rsidR="00F3454C" w:rsidRDefault="00F3454C" w:rsidP="00605D91">
      <w:pPr>
        <w:pStyle w:val="ListParagraph"/>
        <w:numPr>
          <w:ilvl w:val="2"/>
          <w:numId w:val="2"/>
        </w:numPr>
      </w:pPr>
      <w:r>
        <w:t>Maturity of model</w:t>
      </w:r>
    </w:p>
    <w:p w:rsidR="00F3454C" w:rsidRDefault="00F3454C" w:rsidP="00605D91">
      <w:pPr>
        <w:pStyle w:val="ListParagraph"/>
        <w:numPr>
          <w:ilvl w:val="2"/>
          <w:numId w:val="2"/>
        </w:numPr>
      </w:pPr>
      <w:r>
        <w:t>How to measure maturity of designs and relationships between models</w:t>
      </w:r>
    </w:p>
    <w:p w:rsidR="00F3454C" w:rsidRDefault="00F3454C" w:rsidP="00605D91">
      <w:pPr>
        <w:pStyle w:val="ListParagraph"/>
        <w:numPr>
          <w:ilvl w:val="2"/>
          <w:numId w:val="2"/>
        </w:numPr>
      </w:pPr>
      <w:r>
        <w:t>Configuration under test is</w:t>
      </w:r>
    </w:p>
    <w:p w:rsidR="00F3454C" w:rsidRDefault="00F3454C" w:rsidP="00605D91">
      <w:pPr>
        <w:pStyle w:val="ListParagraph"/>
        <w:numPr>
          <w:ilvl w:val="2"/>
          <w:numId w:val="2"/>
        </w:numPr>
      </w:pPr>
      <w:r>
        <w:t>Analysis showed no technical weakness in design</w:t>
      </w:r>
    </w:p>
    <w:p w:rsidR="00F3454C" w:rsidRDefault="007134D3" w:rsidP="00605D91">
      <w:pPr>
        <w:pStyle w:val="ListParagraph"/>
        <w:numPr>
          <w:ilvl w:val="2"/>
          <w:numId w:val="2"/>
        </w:numPr>
      </w:pPr>
      <w:r>
        <w:t>Verification Planning Coverage ( IADT)</w:t>
      </w:r>
    </w:p>
    <w:p w:rsidR="007134D3" w:rsidRDefault="007134D3" w:rsidP="00605D91">
      <w:pPr>
        <w:pStyle w:val="ListParagraph"/>
        <w:numPr>
          <w:ilvl w:val="3"/>
          <w:numId w:val="2"/>
        </w:numPr>
      </w:pPr>
      <w:r>
        <w:t>Purpose</w:t>
      </w:r>
    </w:p>
    <w:p w:rsidR="007134D3" w:rsidRDefault="007134D3" w:rsidP="00605D91">
      <w:pPr>
        <w:pStyle w:val="ListParagraph"/>
        <w:numPr>
          <w:ilvl w:val="3"/>
          <w:numId w:val="2"/>
        </w:numPr>
      </w:pPr>
      <w:r>
        <w:t>Scope</w:t>
      </w:r>
    </w:p>
    <w:p w:rsidR="007134D3" w:rsidRDefault="007134D3" w:rsidP="00605D91">
      <w:pPr>
        <w:pStyle w:val="ListParagraph"/>
        <w:numPr>
          <w:ilvl w:val="3"/>
          <w:numId w:val="2"/>
        </w:numPr>
      </w:pPr>
      <w:r>
        <w:t>Plans defined</w:t>
      </w:r>
    </w:p>
    <w:p w:rsidR="007134D3" w:rsidRDefault="007134D3" w:rsidP="00605D91">
      <w:pPr>
        <w:pStyle w:val="ListParagraph"/>
        <w:numPr>
          <w:ilvl w:val="3"/>
          <w:numId w:val="2"/>
        </w:numPr>
      </w:pPr>
      <w:r>
        <w:t>Complete and consistent</w:t>
      </w:r>
    </w:p>
    <w:p w:rsidR="007134D3" w:rsidRDefault="007134D3" w:rsidP="00605D91">
      <w:pPr>
        <w:pStyle w:val="ListParagraph"/>
        <w:numPr>
          <w:ilvl w:val="3"/>
          <w:numId w:val="2"/>
        </w:numPr>
      </w:pPr>
      <w:r>
        <w:t>Developed from ASOT</w:t>
      </w:r>
    </w:p>
    <w:p w:rsidR="007134D3" w:rsidRDefault="007134D3" w:rsidP="00605D91">
      <w:pPr>
        <w:pStyle w:val="ListParagraph"/>
        <w:numPr>
          <w:ilvl w:val="3"/>
          <w:numId w:val="2"/>
        </w:numPr>
      </w:pPr>
      <w:r>
        <w:t>Minimize redundant testing</w:t>
      </w:r>
    </w:p>
    <w:p w:rsidR="007134D3" w:rsidRDefault="007134D3" w:rsidP="00605D91">
      <w:pPr>
        <w:pStyle w:val="ListParagraph"/>
        <w:numPr>
          <w:ilvl w:val="3"/>
          <w:numId w:val="2"/>
        </w:numPr>
      </w:pPr>
      <w:r>
        <w:t>Dependencies of test to plan sequence and connected</w:t>
      </w:r>
    </w:p>
    <w:p w:rsidR="007134D3" w:rsidRDefault="007134D3" w:rsidP="00605D91">
      <w:pPr>
        <w:pStyle w:val="ListParagraph"/>
        <w:numPr>
          <w:ilvl w:val="2"/>
          <w:numId w:val="2"/>
        </w:numPr>
      </w:pPr>
      <w:r>
        <w:t>Testing Concepts</w:t>
      </w:r>
    </w:p>
    <w:p w:rsidR="007134D3" w:rsidRDefault="007134D3" w:rsidP="00605D91">
      <w:pPr>
        <w:pStyle w:val="ListParagraph"/>
        <w:numPr>
          <w:ilvl w:val="3"/>
          <w:numId w:val="2"/>
        </w:numPr>
      </w:pPr>
      <w:r>
        <w:t>Facility readiness</w:t>
      </w:r>
    </w:p>
    <w:p w:rsidR="007134D3" w:rsidRDefault="007134D3" w:rsidP="00605D91">
      <w:pPr>
        <w:pStyle w:val="ListParagraph"/>
        <w:numPr>
          <w:ilvl w:val="3"/>
          <w:numId w:val="2"/>
        </w:numPr>
      </w:pPr>
      <w:r>
        <w:t>Personnel readiness</w:t>
      </w:r>
    </w:p>
    <w:p w:rsidR="007134D3" w:rsidRDefault="007134D3" w:rsidP="00605D91">
      <w:pPr>
        <w:pStyle w:val="ListParagraph"/>
        <w:numPr>
          <w:ilvl w:val="3"/>
          <w:numId w:val="2"/>
        </w:numPr>
      </w:pPr>
      <w:r>
        <w:t>Development testing complete of subsystems roll up into system testing with respect deviations and coverages</w:t>
      </w:r>
    </w:p>
    <w:p w:rsidR="007134D3" w:rsidRDefault="007134D3" w:rsidP="00605D91">
      <w:pPr>
        <w:pStyle w:val="ListParagraph"/>
        <w:numPr>
          <w:ilvl w:val="3"/>
          <w:numId w:val="2"/>
        </w:numPr>
      </w:pPr>
      <w:r>
        <w:t xml:space="preserve">Issues resolved </w:t>
      </w:r>
    </w:p>
    <w:p w:rsidR="007134D3" w:rsidRDefault="007134D3" w:rsidP="00605D91">
      <w:pPr>
        <w:pStyle w:val="ListParagraph"/>
        <w:numPr>
          <w:ilvl w:val="3"/>
          <w:numId w:val="2"/>
        </w:numPr>
      </w:pPr>
      <w:r>
        <w:t xml:space="preserve">Unit level testing </w:t>
      </w:r>
    </w:p>
    <w:p w:rsidR="007134D3" w:rsidRDefault="007134D3" w:rsidP="00605D91">
      <w:pPr>
        <w:pStyle w:val="ListParagraph"/>
        <w:numPr>
          <w:ilvl w:val="3"/>
          <w:numId w:val="2"/>
        </w:numPr>
      </w:pPr>
      <w:r>
        <w:t>Traceability of test</w:t>
      </w:r>
    </w:p>
    <w:p w:rsidR="007134D3" w:rsidRDefault="007134D3" w:rsidP="00605D91">
      <w:pPr>
        <w:pStyle w:val="ListParagraph"/>
        <w:numPr>
          <w:ilvl w:val="3"/>
          <w:numId w:val="2"/>
        </w:numPr>
      </w:pPr>
      <w:r>
        <w:t xml:space="preserve">Repeatable and verifiable </w:t>
      </w:r>
    </w:p>
    <w:p w:rsidR="00605D91" w:rsidRDefault="00605D91" w:rsidP="00605D91">
      <w:pPr>
        <w:pStyle w:val="ListParagraph"/>
        <w:numPr>
          <w:ilvl w:val="3"/>
          <w:numId w:val="2"/>
        </w:numPr>
      </w:pPr>
      <w:r>
        <w:t xml:space="preserve">Mitigation of Risks </w:t>
      </w:r>
    </w:p>
    <w:p w:rsidR="00605D91" w:rsidRDefault="00605D91" w:rsidP="00605D91">
      <w:pPr>
        <w:pStyle w:val="ListParagraph"/>
        <w:numPr>
          <w:ilvl w:val="3"/>
          <w:numId w:val="2"/>
        </w:numPr>
      </w:pPr>
      <w:r>
        <w:t>Effectivity on change requests</w:t>
      </w:r>
    </w:p>
    <w:p w:rsidR="00605D91" w:rsidRDefault="00605D91" w:rsidP="00605D91">
      <w:pPr>
        <w:pStyle w:val="ListParagraph"/>
        <w:numPr>
          <w:ilvl w:val="2"/>
          <w:numId w:val="2"/>
        </w:numPr>
      </w:pPr>
      <w:r>
        <w:t>Challenges</w:t>
      </w:r>
    </w:p>
    <w:p w:rsidR="00605D91" w:rsidRDefault="00605D91" w:rsidP="00605D91">
      <w:pPr>
        <w:pStyle w:val="ListParagraph"/>
        <w:numPr>
          <w:ilvl w:val="3"/>
          <w:numId w:val="2"/>
        </w:numPr>
      </w:pPr>
      <w:r>
        <w:t>Real time test coverage and verdict graphic</w:t>
      </w:r>
    </w:p>
    <w:p w:rsidR="00605D91" w:rsidRDefault="00605D91" w:rsidP="00605D91">
      <w:pPr>
        <w:pStyle w:val="ListParagraph"/>
        <w:numPr>
          <w:ilvl w:val="3"/>
          <w:numId w:val="2"/>
        </w:numPr>
      </w:pPr>
      <w:r>
        <w:t>Stop Light Chart</w:t>
      </w:r>
    </w:p>
    <w:p w:rsidR="00605D91" w:rsidRDefault="00605D91" w:rsidP="00605D91">
      <w:pPr>
        <w:pStyle w:val="ListParagraph"/>
        <w:numPr>
          <w:ilvl w:val="3"/>
          <w:numId w:val="2"/>
        </w:numPr>
      </w:pPr>
      <w:r>
        <w:t>System Variant Map of change and updated schedule</w:t>
      </w:r>
    </w:p>
    <w:p w:rsidR="00605D91" w:rsidRDefault="00605D91" w:rsidP="00605D91">
      <w:pPr>
        <w:pStyle w:val="ListParagraph"/>
        <w:numPr>
          <w:ilvl w:val="3"/>
          <w:numId w:val="2"/>
        </w:numPr>
      </w:pPr>
      <w:r>
        <w:t xml:space="preserve">Product Lines and Variants in testing </w:t>
      </w:r>
    </w:p>
    <w:p w:rsidR="00605D91" w:rsidRDefault="00605D91" w:rsidP="00605D91">
      <w:pPr>
        <w:pStyle w:val="ListParagraph"/>
        <w:numPr>
          <w:ilvl w:val="3"/>
          <w:numId w:val="2"/>
        </w:numPr>
      </w:pPr>
      <w:r>
        <w:t xml:space="preserve">Daily system wide </w:t>
      </w:r>
      <w:proofErr w:type="spellStart"/>
      <w:r>
        <w:t>burndown</w:t>
      </w:r>
      <w:proofErr w:type="spellEnd"/>
      <w:r>
        <w:t xml:space="preserve"> graphic</w:t>
      </w:r>
    </w:p>
    <w:p w:rsidR="00605D91" w:rsidRDefault="00605D91" w:rsidP="00605D91">
      <w:pPr>
        <w:pStyle w:val="ListParagraph"/>
        <w:numPr>
          <w:ilvl w:val="3"/>
          <w:numId w:val="2"/>
        </w:numPr>
      </w:pPr>
      <w:r>
        <w:t xml:space="preserve">Automatic test </w:t>
      </w:r>
      <w:proofErr w:type="spellStart"/>
      <w:r>
        <w:t>reasiness</w:t>
      </w:r>
      <w:proofErr w:type="spellEnd"/>
      <w:r>
        <w:t xml:space="preserve"> on real project data</w:t>
      </w:r>
    </w:p>
    <w:p w:rsidR="00605D91" w:rsidRDefault="00605D91" w:rsidP="00605D91">
      <w:pPr>
        <w:pStyle w:val="ListParagraph"/>
        <w:numPr>
          <w:ilvl w:val="3"/>
          <w:numId w:val="2"/>
        </w:numPr>
      </w:pPr>
      <w:r>
        <w:t>Test readiness computed for each subsystem automatically</w:t>
      </w:r>
    </w:p>
    <w:p w:rsidR="00605D91" w:rsidRDefault="00605D91" w:rsidP="00605D91">
      <w:pPr>
        <w:pStyle w:val="ListParagraph"/>
        <w:numPr>
          <w:ilvl w:val="3"/>
          <w:numId w:val="2"/>
        </w:numPr>
      </w:pPr>
      <w:r>
        <w:t xml:space="preserve">Identify tie breaker of TPM that aid in </w:t>
      </w:r>
    </w:p>
    <w:p w:rsidR="00605D91" w:rsidRDefault="00605D91" w:rsidP="00605D91">
      <w:pPr>
        <w:pStyle w:val="ListParagraph"/>
        <w:numPr>
          <w:ilvl w:val="3"/>
          <w:numId w:val="2"/>
        </w:numPr>
      </w:pPr>
      <w:r>
        <w:t xml:space="preserve">Impact of solution to production or service to inform </w:t>
      </w:r>
    </w:p>
    <w:p w:rsidR="00605D91" w:rsidRDefault="00605D91" w:rsidP="00605D91">
      <w:pPr>
        <w:pStyle w:val="ListParagraph"/>
        <w:numPr>
          <w:ilvl w:val="3"/>
          <w:numId w:val="2"/>
        </w:numPr>
      </w:pPr>
      <w:r>
        <w:t>Ahead of services</w:t>
      </w:r>
    </w:p>
    <w:p w:rsidR="00DC4BD7" w:rsidRDefault="00DC4BD7" w:rsidP="00605D91">
      <w:pPr>
        <w:pStyle w:val="ListParagraph"/>
        <w:numPr>
          <w:ilvl w:val="1"/>
          <w:numId w:val="2"/>
        </w:numPr>
      </w:pPr>
      <w:r>
        <w:t xml:space="preserve">Action and Concern: Review 15288.2 Success Criteria for design gate with translating those into questions for the massive amounts of data that you can get a consistent response since each and starting </w:t>
      </w:r>
    </w:p>
    <w:p w:rsidR="00DC4BD7" w:rsidRDefault="00DC4BD7" w:rsidP="00DC4BD7">
      <w:pPr>
        <w:pStyle w:val="ListParagraph"/>
        <w:numPr>
          <w:ilvl w:val="2"/>
          <w:numId w:val="2"/>
        </w:numPr>
      </w:pPr>
      <w:r>
        <w:t xml:space="preserve">Questions will have criteria </w:t>
      </w:r>
    </w:p>
    <w:p w:rsidR="00DC4BD7" w:rsidRDefault="00DC4BD7" w:rsidP="00DC4BD7">
      <w:pPr>
        <w:pStyle w:val="ListParagraph"/>
        <w:numPr>
          <w:ilvl w:val="2"/>
          <w:numId w:val="2"/>
        </w:numPr>
      </w:pPr>
      <w:r>
        <w:t xml:space="preserve">Decision making knowledge included into this concept model  and believe we have actions from that </w:t>
      </w:r>
    </w:p>
    <w:p w:rsidR="00DC4BD7" w:rsidRDefault="00DC4BD7" w:rsidP="00DC4BD7">
      <w:pPr>
        <w:pStyle w:val="ListParagraph"/>
        <w:numPr>
          <w:ilvl w:val="2"/>
          <w:numId w:val="2"/>
        </w:numPr>
      </w:pPr>
      <w:r>
        <w:t xml:space="preserve">Ask the “why” from these nouns to get to the how we approach </w:t>
      </w:r>
      <w:r w:rsidR="002E0E88">
        <w:t>moving forward</w:t>
      </w:r>
    </w:p>
    <w:p w:rsidR="002E0E88" w:rsidRDefault="002E0E88" w:rsidP="00DC4BD7">
      <w:pPr>
        <w:pStyle w:val="ListParagraph"/>
        <w:numPr>
          <w:ilvl w:val="2"/>
          <w:numId w:val="2"/>
        </w:numPr>
      </w:pPr>
      <w:proofErr w:type="spellStart"/>
      <w:r>
        <w:lastRenderedPageBreak/>
        <w:t>Perspr</w:t>
      </w:r>
      <w:proofErr w:type="spellEnd"/>
    </w:p>
    <w:p w:rsidR="00605D91" w:rsidRDefault="00605D91" w:rsidP="00605D91">
      <w:pPr>
        <w:pStyle w:val="ListParagraph"/>
        <w:numPr>
          <w:ilvl w:val="1"/>
          <w:numId w:val="2"/>
        </w:numPr>
      </w:pPr>
      <w:r>
        <w:t>PDR</w:t>
      </w:r>
    </w:p>
    <w:p w:rsidR="00DC4BD7" w:rsidRDefault="00DC4BD7" w:rsidP="00605D91">
      <w:pPr>
        <w:pStyle w:val="ListParagraph"/>
        <w:numPr>
          <w:ilvl w:val="2"/>
          <w:numId w:val="2"/>
        </w:numPr>
      </w:pPr>
      <w:r>
        <w:t xml:space="preserve">We didn’t see anything that wasn’t already in the current view of what we have seen. </w:t>
      </w:r>
    </w:p>
    <w:p w:rsidR="00605D91" w:rsidRDefault="00605D91" w:rsidP="00605D91">
      <w:pPr>
        <w:pStyle w:val="ListParagraph"/>
        <w:numPr>
          <w:ilvl w:val="2"/>
          <w:numId w:val="2"/>
        </w:numPr>
      </w:pPr>
      <w:r>
        <w:t>What to expect to see</w:t>
      </w:r>
    </w:p>
    <w:p w:rsidR="00605D91" w:rsidRDefault="00605D91" w:rsidP="00605D91">
      <w:pPr>
        <w:pStyle w:val="ListParagraph"/>
        <w:numPr>
          <w:ilvl w:val="3"/>
          <w:numId w:val="2"/>
        </w:numPr>
      </w:pPr>
    </w:p>
    <w:p w:rsidR="00605D91" w:rsidRDefault="00605D91" w:rsidP="00605D91">
      <w:pPr>
        <w:pStyle w:val="ListParagraph"/>
        <w:ind w:left="2160"/>
      </w:pPr>
    </w:p>
    <w:p w:rsidR="00915165" w:rsidRDefault="00915165"/>
    <w:p w:rsidR="00915165" w:rsidRDefault="00915165"/>
    <w:p w:rsidR="008318F4" w:rsidRDefault="005B2947">
      <w:r>
        <w:t xml:space="preserve">DEIXWG Sunday Morning Session: </w:t>
      </w:r>
    </w:p>
    <w:p w:rsidR="00AD6349" w:rsidRDefault="00C35FF9" w:rsidP="00AD6349">
      <w:pPr>
        <w:pStyle w:val="ListParagraph"/>
        <w:numPr>
          <w:ilvl w:val="0"/>
          <w:numId w:val="1"/>
        </w:numPr>
      </w:pPr>
      <w:r>
        <w:t>Conversations on digital product that vendor/industry/academia are to provide based on requirements we provide</w:t>
      </w:r>
    </w:p>
    <w:p w:rsidR="00C35FF9" w:rsidRDefault="00C35FF9" w:rsidP="00AD6349">
      <w:pPr>
        <w:pStyle w:val="ListParagraph"/>
        <w:numPr>
          <w:ilvl w:val="0"/>
          <w:numId w:val="1"/>
        </w:numPr>
      </w:pPr>
      <w:r>
        <w:t>Action: Digital vs Digitized ( PDF)</w:t>
      </w:r>
    </w:p>
    <w:p w:rsidR="00C35FF9" w:rsidRDefault="00C35FF9" w:rsidP="00C35FF9">
      <w:pPr>
        <w:pStyle w:val="ListParagraph"/>
        <w:numPr>
          <w:ilvl w:val="1"/>
          <w:numId w:val="1"/>
        </w:numPr>
      </w:pPr>
      <w:r>
        <w:t>Extend ontology on the digital product</w:t>
      </w:r>
    </w:p>
    <w:p w:rsidR="00C35FF9" w:rsidRDefault="00C35FF9" w:rsidP="00C35FF9">
      <w:pPr>
        <w:pStyle w:val="ListParagraph"/>
        <w:numPr>
          <w:ilvl w:val="1"/>
          <w:numId w:val="1"/>
        </w:numPr>
      </w:pPr>
      <w:r>
        <w:t xml:space="preserve">Speak to what elements that are digitized are accepted into the digital product </w:t>
      </w:r>
    </w:p>
    <w:p w:rsidR="00C35FF9" w:rsidRDefault="00C35FF9" w:rsidP="00C35FF9">
      <w:pPr>
        <w:pStyle w:val="ListParagraph"/>
        <w:numPr>
          <w:ilvl w:val="1"/>
          <w:numId w:val="1"/>
        </w:numPr>
      </w:pPr>
      <w:r>
        <w:t xml:space="preserve">Is the work product really a digital product? </w:t>
      </w:r>
    </w:p>
    <w:p w:rsidR="00C35FF9" w:rsidRDefault="00C35FF9" w:rsidP="00C35FF9">
      <w:pPr>
        <w:pStyle w:val="ListParagraph"/>
        <w:numPr>
          <w:ilvl w:val="1"/>
          <w:numId w:val="1"/>
        </w:numPr>
      </w:pPr>
      <w:r>
        <w:t xml:space="preserve">Update domain vs discipline </w:t>
      </w:r>
    </w:p>
    <w:p w:rsidR="00C35FF9" w:rsidRDefault="00C35FF9" w:rsidP="00C35FF9">
      <w:pPr>
        <w:pStyle w:val="ListParagraph"/>
        <w:numPr>
          <w:ilvl w:val="0"/>
          <w:numId w:val="1"/>
        </w:numPr>
      </w:pPr>
      <w:r>
        <w:t>Action: Quality</w:t>
      </w:r>
    </w:p>
    <w:p w:rsidR="00C35FF9" w:rsidRDefault="00C35FF9" w:rsidP="00C35FF9">
      <w:pPr>
        <w:pStyle w:val="ListParagraph"/>
        <w:numPr>
          <w:ilvl w:val="1"/>
          <w:numId w:val="1"/>
        </w:numPr>
      </w:pPr>
      <w:r>
        <w:t>Existence vs Usability</w:t>
      </w:r>
    </w:p>
    <w:p w:rsidR="000E0388" w:rsidRDefault="00C35FF9" w:rsidP="000E0388">
      <w:pPr>
        <w:pStyle w:val="ListParagraph"/>
        <w:numPr>
          <w:ilvl w:val="1"/>
          <w:numId w:val="1"/>
        </w:numPr>
      </w:pPr>
      <w:r>
        <w:t xml:space="preserve">Like Checklists are a crutch </w:t>
      </w:r>
    </w:p>
    <w:p w:rsidR="000E0388" w:rsidRDefault="000E0388" w:rsidP="000E0388">
      <w:pPr>
        <w:pStyle w:val="ListParagraph"/>
        <w:numPr>
          <w:ilvl w:val="2"/>
          <w:numId w:val="1"/>
        </w:numPr>
      </w:pPr>
      <w:r>
        <w:t xml:space="preserve">Job aids </w:t>
      </w:r>
    </w:p>
    <w:p w:rsidR="000E0388" w:rsidRDefault="000E0388" w:rsidP="000E0388">
      <w:pPr>
        <w:pStyle w:val="ListParagraph"/>
        <w:numPr>
          <w:ilvl w:val="2"/>
          <w:numId w:val="1"/>
        </w:numPr>
      </w:pPr>
      <w:r>
        <w:t xml:space="preserve">Way humans use them </w:t>
      </w:r>
    </w:p>
    <w:p w:rsidR="000E0388" w:rsidRDefault="000E0388" w:rsidP="000E0388">
      <w:pPr>
        <w:pStyle w:val="ListParagraph"/>
        <w:numPr>
          <w:ilvl w:val="2"/>
          <w:numId w:val="1"/>
        </w:numPr>
      </w:pPr>
      <w:r>
        <w:t xml:space="preserve">It is more against </w:t>
      </w:r>
    </w:p>
    <w:p w:rsidR="00C35FF9" w:rsidRDefault="00C35FF9" w:rsidP="00C35FF9">
      <w:pPr>
        <w:pStyle w:val="ListParagraph"/>
        <w:numPr>
          <w:ilvl w:val="1"/>
          <w:numId w:val="1"/>
        </w:numPr>
      </w:pPr>
      <w:r>
        <w:t>Models are trusted to a date</w:t>
      </w:r>
    </w:p>
    <w:p w:rsidR="00C35FF9" w:rsidRDefault="00C35FF9" w:rsidP="00C35FF9">
      <w:pPr>
        <w:pStyle w:val="ListParagraph"/>
        <w:numPr>
          <w:ilvl w:val="2"/>
          <w:numId w:val="1"/>
        </w:numPr>
      </w:pPr>
      <w:r>
        <w:t>Do you have a GRA? What is it doing for you to answer sufficiency</w:t>
      </w:r>
    </w:p>
    <w:p w:rsidR="00C35FF9" w:rsidRDefault="00C35FF9" w:rsidP="00C35FF9">
      <w:pPr>
        <w:pStyle w:val="ListParagraph"/>
        <w:numPr>
          <w:ilvl w:val="0"/>
          <w:numId w:val="1"/>
        </w:numPr>
      </w:pPr>
      <w:r>
        <w:t>Action: Drive from the Stakeholder and Process Ontology for the Decision Analysis</w:t>
      </w:r>
    </w:p>
    <w:p w:rsidR="00C35FF9" w:rsidRDefault="00C35FF9" w:rsidP="00C35FF9">
      <w:pPr>
        <w:pStyle w:val="ListParagraph"/>
        <w:numPr>
          <w:ilvl w:val="1"/>
          <w:numId w:val="1"/>
        </w:numPr>
      </w:pPr>
      <w:r>
        <w:t>Risks</w:t>
      </w:r>
    </w:p>
    <w:p w:rsidR="00C35FF9" w:rsidRDefault="00C35FF9" w:rsidP="00C35FF9">
      <w:pPr>
        <w:pStyle w:val="ListParagraph"/>
        <w:numPr>
          <w:ilvl w:val="1"/>
          <w:numId w:val="1"/>
        </w:numPr>
      </w:pPr>
      <w:r>
        <w:t>Margins</w:t>
      </w:r>
    </w:p>
    <w:p w:rsidR="00C35FF9" w:rsidRDefault="00C35FF9" w:rsidP="00C35FF9">
      <w:pPr>
        <w:pStyle w:val="ListParagraph"/>
        <w:numPr>
          <w:ilvl w:val="1"/>
          <w:numId w:val="1"/>
        </w:numPr>
      </w:pPr>
      <w:r>
        <w:t>Re-Use of Models</w:t>
      </w:r>
    </w:p>
    <w:p w:rsidR="00C35FF9" w:rsidRDefault="00C35FF9" w:rsidP="00C35FF9">
      <w:pPr>
        <w:pStyle w:val="ListParagraph"/>
        <w:numPr>
          <w:ilvl w:val="1"/>
          <w:numId w:val="1"/>
        </w:numPr>
      </w:pPr>
      <w:r>
        <w:t xml:space="preserve">Assessment of Models for VV and Accreditation </w:t>
      </w:r>
      <w:proofErr w:type="gramStart"/>
      <w:r>
        <w:t xml:space="preserve">( </w:t>
      </w:r>
      <w:proofErr w:type="spellStart"/>
      <w:r>
        <w:t>ie</w:t>
      </w:r>
      <w:proofErr w:type="spellEnd"/>
      <w:proofErr w:type="gramEnd"/>
      <w:r>
        <w:t xml:space="preserve">. How good is the model) </w:t>
      </w:r>
    </w:p>
    <w:p w:rsidR="000E0388" w:rsidRDefault="000E0388" w:rsidP="00C35FF9">
      <w:pPr>
        <w:pStyle w:val="ListParagraph"/>
        <w:numPr>
          <w:ilvl w:val="1"/>
          <w:numId w:val="1"/>
        </w:numPr>
      </w:pPr>
      <w:r>
        <w:t>Usage for making the decision with criteria for the technical review but could be outside of our concept model</w:t>
      </w:r>
    </w:p>
    <w:p w:rsidR="000E0388" w:rsidRDefault="000E0388" w:rsidP="000E0388">
      <w:pPr>
        <w:pStyle w:val="ListParagraph"/>
        <w:numPr>
          <w:ilvl w:val="2"/>
          <w:numId w:val="1"/>
        </w:numPr>
      </w:pPr>
      <w:r>
        <w:t xml:space="preserve">SYSML V2 Decision Analysis Concept Model </w:t>
      </w:r>
    </w:p>
    <w:p w:rsidR="00C35FF9" w:rsidRDefault="00DE7086" w:rsidP="00DE7086">
      <w:pPr>
        <w:pStyle w:val="ListParagraph"/>
        <w:numPr>
          <w:ilvl w:val="0"/>
          <w:numId w:val="1"/>
        </w:numPr>
      </w:pPr>
      <w:r>
        <w:t xml:space="preserve">Action: Executable Models </w:t>
      </w:r>
    </w:p>
    <w:p w:rsidR="00DE7086" w:rsidRDefault="00DE7086" w:rsidP="00DE7086">
      <w:pPr>
        <w:pStyle w:val="ListParagraph"/>
        <w:numPr>
          <w:ilvl w:val="1"/>
          <w:numId w:val="1"/>
        </w:numPr>
      </w:pPr>
      <w:r>
        <w:t>Review inclusion into the Digital Information portion of this</w:t>
      </w:r>
    </w:p>
    <w:p w:rsidR="00DE7086" w:rsidRDefault="00DE7086" w:rsidP="00DE7086">
      <w:pPr>
        <w:pStyle w:val="ListParagraph"/>
        <w:numPr>
          <w:ilvl w:val="0"/>
          <w:numId w:val="1"/>
        </w:numPr>
      </w:pPr>
      <w:r>
        <w:t>Note: Extract Mental Models from Humans</w:t>
      </w:r>
    </w:p>
    <w:p w:rsidR="000E0388" w:rsidRDefault="000E0388" w:rsidP="00DE7086">
      <w:pPr>
        <w:pStyle w:val="ListParagraph"/>
        <w:numPr>
          <w:ilvl w:val="0"/>
          <w:numId w:val="1"/>
        </w:numPr>
      </w:pPr>
      <w:r>
        <w:t xml:space="preserve">Note: ASMEY1447 review this as it needs a lot of help </w:t>
      </w:r>
    </w:p>
    <w:p w:rsidR="00FF535A" w:rsidRDefault="00FF535A" w:rsidP="00DE7086">
      <w:pPr>
        <w:pStyle w:val="ListParagraph"/>
        <w:numPr>
          <w:ilvl w:val="0"/>
          <w:numId w:val="1"/>
        </w:numPr>
      </w:pPr>
      <w:r>
        <w:t>Action: Scope of Model</w:t>
      </w:r>
    </w:p>
    <w:p w:rsidR="00FF535A" w:rsidRDefault="00FF535A" w:rsidP="00FF535A">
      <w:pPr>
        <w:pStyle w:val="ListParagraph"/>
        <w:numPr>
          <w:ilvl w:val="1"/>
          <w:numId w:val="1"/>
        </w:numPr>
      </w:pPr>
      <w:r>
        <w:t>Ingestion once we get a response from customer on what we delivered is acceptable or was it once they received the digital view that they can ingest it</w:t>
      </w:r>
    </w:p>
    <w:p w:rsidR="00FF535A" w:rsidRDefault="00FF535A" w:rsidP="00FF535A">
      <w:pPr>
        <w:pStyle w:val="ListParagraph"/>
        <w:numPr>
          <w:ilvl w:val="0"/>
          <w:numId w:val="1"/>
        </w:numPr>
      </w:pPr>
      <w:r>
        <w:t>Action: Include Consistent Measures associated to Digital Product for it to be delivered</w:t>
      </w:r>
    </w:p>
    <w:p w:rsidR="00FF535A" w:rsidRDefault="00FF535A" w:rsidP="00FF535A">
      <w:pPr>
        <w:pStyle w:val="ListParagraph"/>
        <w:numPr>
          <w:ilvl w:val="1"/>
          <w:numId w:val="1"/>
        </w:numPr>
      </w:pPr>
      <w:r>
        <w:t xml:space="preserve">Acceptable </w:t>
      </w:r>
      <w:r w:rsidR="008329C9">
        <w:t>vs Desirable based on evaluator’s perspective</w:t>
      </w:r>
    </w:p>
    <w:p w:rsidR="00FF535A" w:rsidRDefault="008329C9" w:rsidP="008329C9">
      <w:pPr>
        <w:pStyle w:val="ListParagraph"/>
        <w:numPr>
          <w:ilvl w:val="0"/>
          <w:numId w:val="1"/>
        </w:numPr>
      </w:pPr>
      <w:r>
        <w:lastRenderedPageBreak/>
        <w:t>Action: Domains and Disciplines</w:t>
      </w:r>
    </w:p>
    <w:p w:rsidR="008329C9" w:rsidRDefault="008329C9" w:rsidP="008329C9">
      <w:pPr>
        <w:pStyle w:val="ListParagraph"/>
        <w:numPr>
          <w:ilvl w:val="1"/>
          <w:numId w:val="1"/>
        </w:numPr>
      </w:pPr>
      <w:r>
        <w:t>More information that is needed from that discipline within a domain for that specific work product analysis that is coming from digital views</w:t>
      </w:r>
    </w:p>
    <w:p w:rsidR="008329C9" w:rsidRDefault="00637EB4" w:rsidP="00637EB4">
      <w:pPr>
        <w:pStyle w:val="ListParagraph"/>
        <w:numPr>
          <w:ilvl w:val="0"/>
          <w:numId w:val="1"/>
        </w:numPr>
      </w:pPr>
      <w:r>
        <w:t>Section 231: NDAA</w:t>
      </w:r>
    </w:p>
    <w:p w:rsidR="00637EB4" w:rsidRDefault="00637EB4" w:rsidP="00637EB4">
      <w:pPr>
        <w:pStyle w:val="ListParagraph"/>
        <w:numPr>
          <w:ilvl w:val="1"/>
          <w:numId w:val="1"/>
        </w:numPr>
      </w:pPr>
      <w:r>
        <w:t>Automated SW Testing with Digital Eng Environment</w:t>
      </w:r>
    </w:p>
    <w:p w:rsidR="008349AF" w:rsidRDefault="008349AF" w:rsidP="00D657E1">
      <w:pPr>
        <w:pStyle w:val="ListParagraph"/>
        <w:numPr>
          <w:ilvl w:val="0"/>
          <w:numId w:val="1"/>
        </w:numPr>
      </w:pPr>
      <w:r>
        <w:t>Notes: Digital Transformation</w:t>
      </w:r>
    </w:p>
    <w:p w:rsidR="00637EB4" w:rsidRDefault="008349AF" w:rsidP="008349AF">
      <w:pPr>
        <w:pStyle w:val="ListParagraph"/>
        <w:numPr>
          <w:ilvl w:val="1"/>
          <w:numId w:val="1"/>
        </w:numPr>
      </w:pPr>
      <w:proofErr w:type="spellStart"/>
      <w:r>
        <w:t>Hypersonics</w:t>
      </w:r>
      <w:proofErr w:type="spellEnd"/>
      <w:r>
        <w:t xml:space="preserve"> analytics </w:t>
      </w:r>
    </w:p>
    <w:p w:rsidR="008349AF" w:rsidRDefault="008349AF" w:rsidP="008349AF">
      <w:pPr>
        <w:pStyle w:val="ListParagraph"/>
        <w:numPr>
          <w:ilvl w:val="1"/>
          <w:numId w:val="1"/>
        </w:numPr>
      </w:pPr>
      <w:r>
        <w:t>3D CAD for F/A 18 only 8 years ago</w:t>
      </w:r>
    </w:p>
    <w:p w:rsidR="008349AF" w:rsidRDefault="008349AF" w:rsidP="008349AF">
      <w:pPr>
        <w:pStyle w:val="ListParagraph"/>
        <w:numPr>
          <w:ilvl w:val="1"/>
          <w:numId w:val="1"/>
        </w:numPr>
      </w:pPr>
      <w:r>
        <w:t xml:space="preserve">How to work with the data that was built before CAD? </w:t>
      </w:r>
    </w:p>
    <w:p w:rsidR="008349AF" w:rsidRDefault="008349AF" w:rsidP="008349AF">
      <w:pPr>
        <w:pStyle w:val="ListParagraph"/>
        <w:numPr>
          <w:ilvl w:val="2"/>
          <w:numId w:val="1"/>
        </w:numPr>
      </w:pPr>
      <w:r>
        <w:t xml:space="preserve">3d scanning tools with respect to the as built </w:t>
      </w:r>
    </w:p>
    <w:p w:rsidR="008349AF" w:rsidRDefault="008349AF" w:rsidP="008349AF">
      <w:pPr>
        <w:pStyle w:val="ListParagraph"/>
        <w:numPr>
          <w:ilvl w:val="1"/>
          <w:numId w:val="1"/>
        </w:numPr>
      </w:pPr>
      <w:r>
        <w:t xml:space="preserve">Imagine the data would be ingested into this model from the customer </w:t>
      </w:r>
    </w:p>
    <w:p w:rsidR="008349AF" w:rsidRDefault="008349AF" w:rsidP="008349AF">
      <w:pPr>
        <w:pStyle w:val="ListParagraph"/>
        <w:numPr>
          <w:ilvl w:val="1"/>
          <w:numId w:val="1"/>
        </w:numPr>
      </w:pPr>
      <w:r>
        <w:t xml:space="preserve">The customer would have the data sets from us to comply with all dependent of what they care about from their perspective </w:t>
      </w:r>
    </w:p>
    <w:p w:rsidR="00AB57A3" w:rsidRDefault="00AB57A3" w:rsidP="00326451">
      <w:pPr>
        <w:pStyle w:val="ListParagraph"/>
        <w:numPr>
          <w:ilvl w:val="0"/>
          <w:numId w:val="1"/>
        </w:numPr>
      </w:pPr>
      <w:r>
        <w:t xml:space="preserve">Action: Add </w:t>
      </w:r>
      <w:r w:rsidR="00326451">
        <w:t xml:space="preserve">15288 success criteria into each work product as requirements like </w:t>
      </w:r>
      <w:r>
        <w:t xml:space="preserve">Pass/Fail, level of maturity, </w:t>
      </w:r>
      <w:r w:rsidR="00326451">
        <w:t xml:space="preserve">or TBD of value properties if we did attributes from the acquirer </w:t>
      </w:r>
    </w:p>
    <w:p w:rsidR="00AB57A3" w:rsidRDefault="00AB57A3" w:rsidP="00AB57A3">
      <w:pPr>
        <w:pStyle w:val="ListParagraph"/>
        <w:numPr>
          <w:ilvl w:val="0"/>
          <w:numId w:val="1"/>
        </w:numPr>
      </w:pPr>
      <w:r>
        <w:t xml:space="preserve">Action: When do we decide </w:t>
      </w:r>
      <w:r w:rsidR="00326451">
        <w:t>when the work product is done</w:t>
      </w:r>
      <w:r>
        <w:t xml:space="preserve">? </w:t>
      </w:r>
    </w:p>
    <w:p w:rsidR="00AB57A3" w:rsidRDefault="00AB57A3" w:rsidP="00326451">
      <w:pPr>
        <w:pStyle w:val="ListParagraph"/>
        <w:numPr>
          <w:ilvl w:val="1"/>
          <w:numId w:val="1"/>
        </w:numPr>
      </w:pPr>
      <w:r>
        <w:t xml:space="preserve">Include portions with the decision point of the acquirer about how to bring that perspective into here for definition of done </w:t>
      </w:r>
    </w:p>
    <w:p w:rsidR="00AB57A3" w:rsidRDefault="00AB57A3" w:rsidP="00AB57A3">
      <w:pPr>
        <w:pStyle w:val="ListParagraph"/>
        <w:numPr>
          <w:ilvl w:val="0"/>
          <w:numId w:val="1"/>
        </w:numPr>
      </w:pPr>
      <w:r>
        <w:t>Action: Send Phil the Challenge Statement to help with leading the discussion on this topic</w:t>
      </w:r>
      <w:r w:rsidR="00326451">
        <w:t xml:space="preserve"> </w:t>
      </w:r>
    </w:p>
    <w:p w:rsidR="00AB57A3" w:rsidRDefault="00AB57A3" w:rsidP="00AB57A3">
      <w:pPr>
        <w:pStyle w:val="ListParagraph"/>
        <w:numPr>
          <w:ilvl w:val="0"/>
          <w:numId w:val="1"/>
        </w:numPr>
      </w:pPr>
      <w:r>
        <w:t xml:space="preserve">Action: </w:t>
      </w:r>
      <w:r w:rsidR="00326451">
        <w:t>Update the scope of the challenge with the measure of success</w:t>
      </w:r>
    </w:p>
    <w:p w:rsidR="008F4597" w:rsidRDefault="008F4597" w:rsidP="008F4597">
      <w:pPr>
        <w:pStyle w:val="ListParagraph"/>
        <w:numPr>
          <w:ilvl w:val="0"/>
          <w:numId w:val="1"/>
        </w:numPr>
      </w:pPr>
      <w:r>
        <w:t xml:space="preserve">Note: </w:t>
      </w:r>
      <w:r>
        <w:tab/>
      </w:r>
    </w:p>
    <w:p w:rsidR="008F4597" w:rsidRDefault="008F4597" w:rsidP="008F4597">
      <w:pPr>
        <w:pStyle w:val="ListParagraph"/>
        <w:numPr>
          <w:ilvl w:val="1"/>
          <w:numId w:val="1"/>
        </w:numPr>
      </w:pPr>
      <w:r>
        <w:t xml:space="preserve">Perspective: Low and High Uncertainty of the user story needs since we do not want the easy case to be demonstrated </w:t>
      </w:r>
    </w:p>
    <w:p w:rsidR="008F4597" w:rsidRDefault="008F4597" w:rsidP="008F4597">
      <w:pPr>
        <w:pStyle w:val="ListParagraph"/>
        <w:numPr>
          <w:ilvl w:val="1"/>
          <w:numId w:val="1"/>
        </w:numPr>
      </w:pPr>
      <w:r>
        <w:t xml:space="preserve">Conformity Pattern:  Success Criteria based on the pattern </w:t>
      </w:r>
    </w:p>
    <w:p w:rsidR="008F4597" w:rsidRDefault="00041B1A" w:rsidP="008F4597">
      <w:pPr>
        <w:pStyle w:val="ListParagraph"/>
        <w:numPr>
          <w:ilvl w:val="1"/>
          <w:numId w:val="1"/>
        </w:numPr>
      </w:pPr>
      <w:r>
        <w:t>Provide a proof of c</w:t>
      </w:r>
      <w:r w:rsidR="008F4597">
        <w:t xml:space="preserve">oncept </w:t>
      </w:r>
      <w:r>
        <w:t>for the</w:t>
      </w:r>
      <w:r w:rsidR="008F4597">
        <w:t xml:space="preserve"> challenge with </w:t>
      </w:r>
      <w:r>
        <w:t>showcasing that a digital view data set can be pointed at against any solution based products across or within one discipline to address acquirer’s perspective from the concept models requirement</w:t>
      </w:r>
    </w:p>
    <w:p w:rsidR="00041B1A" w:rsidRDefault="00041B1A" w:rsidP="00041B1A">
      <w:pPr>
        <w:pStyle w:val="ListParagraph"/>
        <w:numPr>
          <w:ilvl w:val="2"/>
          <w:numId w:val="1"/>
        </w:numPr>
      </w:pPr>
      <w:r>
        <w:t xml:space="preserve">Challenger could extend the concept model to ensure meeting the overall end objective </w:t>
      </w:r>
    </w:p>
    <w:p w:rsidR="00041B1A" w:rsidRDefault="00041B1A" w:rsidP="00041B1A">
      <w:pPr>
        <w:pStyle w:val="ListParagraph"/>
        <w:numPr>
          <w:ilvl w:val="2"/>
          <w:numId w:val="1"/>
        </w:numPr>
      </w:pPr>
      <w:r>
        <w:t xml:space="preserve">Challenger could showcase failure as success on the disciplines </w:t>
      </w:r>
    </w:p>
    <w:p w:rsidR="00041B1A" w:rsidRDefault="00041B1A" w:rsidP="00041B1A">
      <w:pPr>
        <w:pStyle w:val="ListParagraph"/>
        <w:numPr>
          <w:ilvl w:val="2"/>
          <w:numId w:val="1"/>
        </w:numPr>
      </w:pPr>
      <w:r>
        <w:t>Challenger could review the enterprise data set against the concept model as a scope</w:t>
      </w:r>
    </w:p>
    <w:p w:rsidR="00041B1A" w:rsidRDefault="00041B1A" w:rsidP="00041B1A">
      <w:pPr>
        <w:pStyle w:val="ListParagraph"/>
        <w:numPr>
          <w:ilvl w:val="2"/>
          <w:numId w:val="1"/>
        </w:numPr>
      </w:pPr>
      <w:r>
        <w:t xml:space="preserve">Challenger </w:t>
      </w:r>
    </w:p>
    <w:p w:rsidR="00041B1A" w:rsidRDefault="00041B1A" w:rsidP="00041B1A">
      <w:pPr>
        <w:pStyle w:val="ListParagraph"/>
        <w:numPr>
          <w:ilvl w:val="1"/>
          <w:numId w:val="1"/>
        </w:numPr>
      </w:pPr>
      <w:r>
        <w:t>Steps prior to the Challenge to be Executed</w:t>
      </w:r>
    </w:p>
    <w:p w:rsidR="00041B1A" w:rsidRDefault="00041B1A" w:rsidP="00041B1A">
      <w:pPr>
        <w:pStyle w:val="ListParagraph"/>
        <w:numPr>
          <w:ilvl w:val="2"/>
          <w:numId w:val="1"/>
        </w:numPr>
      </w:pPr>
      <w:r>
        <w:t>Review the concept model against your enterprise data set to have RFI before final drop of the RFP to occur to the challenge environments</w:t>
      </w:r>
    </w:p>
    <w:p w:rsidR="00A94C1A" w:rsidRDefault="00A94C1A" w:rsidP="00A94C1A">
      <w:pPr>
        <w:pStyle w:val="ListParagraph"/>
        <w:numPr>
          <w:ilvl w:val="1"/>
          <w:numId w:val="1"/>
        </w:numPr>
      </w:pPr>
    </w:p>
    <w:sectPr w:rsidR="00A94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337E"/>
    <w:multiLevelType w:val="hybridMultilevel"/>
    <w:tmpl w:val="2A52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96DE5"/>
    <w:multiLevelType w:val="multilevel"/>
    <w:tmpl w:val="6DBE8A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68CA53AD"/>
    <w:multiLevelType w:val="hybridMultilevel"/>
    <w:tmpl w:val="B260C4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F847DE"/>
    <w:multiLevelType w:val="hybridMultilevel"/>
    <w:tmpl w:val="A7A03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47"/>
    <w:rsid w:val="00041B1A"/>
    <w:rsid w:val="000E0388"/>
    <w:rsid w:val="00155621"/>
    <w:rsid w:val="001B2D1E"/>
    <w:rsid w:val="002526AC"/>
    <w:rsid w:val="002C0086"/>
    <w:rsid w:val="002D76A1"/>
    <w:rsid w:val="002E0E88"/>
    <w:rsid w:val="00326451"/>
    <w:rsid w:val="003B7B57"/>
    <w:rsid w:val="004674EE"/>
    <w:rsid w:val="005771FD"/>
    <w:rsid w:val="005B2947"/>
    <w:rsid w:val="005D5FE5"/>
    <w:rsid w:val="00605D91"/>
    <w:rsid w:val="00637EB4"/>
    <w:rsid w:val="0065571C"/>
    <w:rsid w:val="006C78A4"/>
    <w:rsid w:val="007134D3"/>
    <w:rsid w:val="00825247"/>
    <w:rsid w:val="008329C9"/>
    <w:rsid w:val="008349AF"/>
    <w:rsid w:val="008F4597"/>
    <w:rsid w:val="00915165"/>
    <w:rsid w:val="00A231A6"/>
    <w:rsid w:val="00A94C1A"/>
    <w:rsid w:val="00AB57A3"/>
    <w:rsid w:val="00AD6349"/>
    <w:rsid w:val="00B27F9A"/>
    <w:rsid w:val="00C35FF9"/>
    <w:rsid w:val="00C46540"/>
    <w:rsid w:val="00D657E1"/>
    <w:rsid w:val="00DC4BD7"/>
    <w:rsid w:val="00DE7086"/>
    <w:rsid w:val="00E2603A"/>
    <w:rsid w:val="00E64427"/>
    <w:rsid w:val="00F3454C"/>
    <w:rsid w:val="00F71B8B"/>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FB64"/>
  <w15:chartTrackingRefBased/>
  <w15:docId w15:val="{5D0DDF9B-B4C9-4455-8B5D-C173A06D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9354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[rtnipcontrolcode:unrestricted|rtnipcontrolcodevm:rpogc035|rtnexportcontrolcountry:usa|rtnexportcontrolcode:otherinfo|rtnexportcontrolcodevm:piogcgtc5004|]</dc:subject>
  <dc:creator>Hambrick, Tamara [US] (AS)</dc:creator>
  <keywords/>
  <dc:description/>
  <lastModifiedBy>Hambrick, Tamara [US] (AS)</lastModifiedBy>
  <revision>8</revision>
  <dcterms:created xsi:type="dcterms:W3CDTF">2020-01-28T19:52:00.0000000Z</dcterms:created>
  <dcterms:modified xsi:type="dcterms:W3CDTF">2020-01-28T21:37:00.0000000Z</dcterms:modified>
</coreProperties>
</file>

<file path=docProps/custom.xml><?xml version="1.0" encoding="utf-8"?>
<op:Properties xmlns:op="http://schemas.openxmlformats.org/officeDocument/2006/custom-properties">
  <op:property fmtid="{D5CDD505-2E9C-101B-9397-08002B2CF9AE}" pid="2" name="bjDocumentLabelXML">
    <vt:lpwstr xmlns:vt="http://schemas.openxmlformats.org/officeDocument/2006/docPropsVTypes">&lt;?xml version="1.0" encoding="us-ascii"?&gt;&lt;sisl xmlns:xsd="http://www.w3.org/2001/XMLSchema" xmlns:xsi="http://www.w3.org/2001/XMLSchema-instance" sislVersion="0" policy="cde53ac1-bf5f-4aae-9cf1-07509e23a4b0" origin="userSelected" xmlns="http://www.boldonj</vt:lpwstr>
  </op:property>
  <op:property fmtid="{D5CDD505-2E9C-101B-9397-08002B2CF9AE}" pid="3" name="bjDocumentLabelXML-0">
    <vt:lpwstr xmlns:vt="http://schemas.openxmlformats.org/officeDocument/2006/docPropsVTypes">ames.com/2008/01/sie/internal/label"&gt;&lt;element uid="dececbd6-da3b-46fe-8f00-f9d9deea2ee1" value="" /&gt;&lt;element uid="aafc9a95-ee5d-487c-9c4e-67a5380f2991" value="" /&gt;&lt;element uid="bba94c65-ac3d-4f34-b2e1-8de11ef6f01c" value="" /&gt;&lt;element uid="bc2b7c01-6db1-4</vt:lpwstr>
  </op:property>
  <op:property fmtid="{D5CDD505-2E9C-101B-9397-08002B2CF9AE}" pid="4" name="bjDocumentLabelXML-1">
    <vt:lpwstr xmlns:vt="http://schemas.openxmlformats.org/officeDocument/2006/docPropsVTypes">e7d-88d1-fc61674f86fd" value="" /&gt;&lt;element uid="c206d5fa-aee1-4f64-89d9-f81e4d7b3acc" value="" /&gt;&lt;/sisl&gt;</vt:lpwstr>
  </op:property>
  <op:property fmtid="{D5CDD505-2E9C-101B-9397-08002B2CF9AE}" pid="5" name="rtnipcontrolcode">
    <vt:lpwstr xmlns:vt="http://schemas.openxmlformats.org/officeDocument/2006/docPropsVTypes">unrestricted</vt:lpwstr>
  </op:property>
  <op:property fmtid="{D5CDD505-2E9C-101B-9397-08002B2CF9AE}" pid="6" name="rtnipcontrolcodevm">
    <vt:lpwstr xmlns:vt="http://schemas.openxmlformats.org/officeDocument/2006/docPropsVTypes">rpogc035</vt:lpwstr>
  </op:property>
  <op:property fmtid="{D5CDD505-2E9C-101B-9397-08002B2CF9AE}" pid="7" name="rtnexportcontrolcountry">
    <vt:lpwstr xmlns:vt="http://schemas.openxmlformats.org/officeDocument/2006/docPropsVTypes">usa</vt:lpwstr>
  </op:property>
  <op:property fmtid="{D5CDD505-2E9C-101B-9397-08002B2CF9AE}" pid="8" name="rtnexportcontrolcode">
    <vt:lpwstr xmlns:vt="http://schemas.openxmlformats.org/officeDocument/2006/docPropsVTypes">otherinfo</vt:lpwstr>
  </op:property>
  <op:property fmtid="{D5CDD505-2E9C-101B-9397-08002B2CF9AE}" pid="9" name="rtnexportcontrolcodevm">
    <vt:lpwstr xmlns:vt="http://schemas.openxmlformats.org/officeDocument/2006/docPropsVTypes">piogcgtc5004</vt:lpwstr>
  </op:property>
  <op:property fmtid="{D5CDD505-2E9C-101B-9397-08002B2CF9AE}" pid="10" name="bjLabelRefreshRequired">
    <vt:lpwstr xmlns:vt="http://schemas.openxmlformats.org/officeDocument/2006/docPropsVTypes">FileClassifier</vt:lpwstr>
  </op:property>
</op:Properties>
</file>