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AF2C8" w14:textId="7CC4D51A" w:rsidR="001C63F8" w:rsidRDefault="00D86B93" w:rsidP="00BB01E0">
      <w:pPr>
        <w:pStyle w:val="Title"/>
      </w:pPr>
      <w:r>
        <w:t>FIBO Spec Automation Steering Call</w:t>
      </w:r>
    </w:p>
    <w:p w14:paraId="5857B14A" w14:textId="274FA3A7" w:rsidR="00D86B93" w:rsidRPr="00216C09" w:rsidRDefault="008506CB">
      <w:pPr>
        <w:rPr>
          <w:i/>
          <w:iCs/>
        </w:rPr>
      </w:pPr>
      <w:r>
        <w:rPr>
          <w:i/>
          <w:iCs/>
        </w:rPr>
        <w:t xml:space="preserve">Friday </w:t>
      </w:r>
      <w:bookmarkStart w:id="0" w:name="_GoBack"/>
      <w:bookmarkEnd w:id="0"/>
      <w:r w:rsidR="00D86B93" w:rsidRPr="00216C09">
        <w:rPr>
          <w:i/>
          <w:iCs/>
        </w:rPr>
        <w:t>1</w:t>
      </w:r>
      <w:r>
        <w:rPr>
          <w:i/>
          <w:iCs/>
        </w:rPr>
        <w:t>6</w:t>
      </w:r>
      <w:r w:rsidR="00D86B93" w:rsidRPr="00216C09">
        <w:rPr>
          <w:i/>
          <w:iCs/>
        </w:rPr>
        <w:t xml:space="preserve"> August 2019</w:t>
      </w:r>
    </w:p>
    <w:p w14:paraId="2A6D3C2A" w14:textId="00D6D2DE" w:rsidR="00D86B93" w:rsidRDefault="0082585D" w:rsidP="0082585D">
      <w:pPr>
        <w:pStyle w:val="Heading1"/>
      </w:pPr>
      <w:r>
        <w:t>Attendees</w:t>
      </w:r>
    </w:p>
    <w:p w14:paraId="4C643623" w14:textId="557379D7" w:rsidR="0082585D" w:rsidRDefault="0082585D" w:rsidP="0082585D">
      <w:pPr>
        <w:pStyle w:val="ListParagraph"/>
        <w:numPr>
          <w:ilvl w:val="0"/>
          <w:numId w:val="2"/>
        </w:numPr>
      </w:pPr>
      <w:r>
        <w:t>Mike Bennett</w:t>
      </w:r>
    </w:p>
    <w:p w14:paraId="24DF6262" w14:textId="75702E06" w:rsidR="00D86B93" w:rsidRDefault="0082585D" w:rsidP="00216C09">
      <w:pPr>
        <w:pStyle w:val="ListParagraph"/>
        <w:numPr>
          <w:ilvl w:val="0"/>
          <w:numId w:val="2"/>
        </w:numPr>
      </w:pPr>
      <w:r>
        <w:t>Pete Rivett</w:t>
      </w:r>
    </w:p>
    <w:p w14:paraId="00B2173A" w14:textId="77777777" w:rsidR="00D86B93" w:rsidRDefault="00D86B93" w:rsidP="00D86B93">
      <w:pPr>
        <w:pStyle w:val="Heading1"/>
      </w:pPr>
      <w:r>
        <w:t>Agenda Items</w:t>
      </w:r>
    </w:p>
    <w:p w14:paraId="4B31BE92" w14:textId="77777777" w:rsidR="00D86B93" w:rsidRDefault="00D86B93" w:rsidP="00D86B93">
      <w:pPr>
        <w:pStyle w:val="ListParagraph"/>
        <w:numPr>
          <w:ilvl w:val="0"/>
          <w:numId w:val="1"/>
        </w:numPr>
      </w:pPr>
      <w:r>
        <w:t>LaTeX</w:t>
      </w:r>
    </w:p>
    <w:p w14:paraId="4E68D137" w14:textId="77777777" w:rsidR="00D86B93" w:rsidRDefault="00D86B93" w:rsidP="00D86B93">
      <w:pPr>
        <w:pStyle w:val="ListParagraph"/>
        <w:numPr>
          <w:ilvl w:val="0"/>
          <w:numId w:val="1"/>
        </w:numPr>
      </w:pPr>
      <w:r>
        <w:t>Jira</w:t>
      </w:r>
    </w:p>
    <w:p w14:paraId="262EF8AF" w14:textId="5EEFE8F8" w:rsidR="00D86B93" w:rsidRDefault="00D86B93" w:rsidP="00D86B93">
      <w:pPr>
        <w:pStyle w:val="ListParagraph"/>
        <w:numPr>
          <w:ilvl w:val="0"/>
          <w:numId w:val="1"/>
        </w:numPr>
      </w:pPr>
      <w:r>
        <w:t>CCM / Diagrams</w:t>
      </w:r>
    </w:p>
    <w:p w14:paraId="34C9597F" w14:textId="6BA28141" w:rsidR="00EE50E0" w:rsidRDefault="00EE50E0" w:rsidP="00D86B93">
      <w:pPr>
        <w:pStyle w:val="ListParagraph"/>
        <w:numPr>
          <w:ilvl w:val="0"/>
          <w:numId w:val="1"/>
        </w:numPr>
      </w:pPr>
      <w:r>
        <w:t>Timings</w:t>
      </w:r>
    </w:p>
    <w:p w14:paraId="54459C2A" w14:textId="43AD3F2C" w:rsidR="00216C09" w:rsidRPr="008E2F95" w:rsidRDefault="00216C09" w:rsidP="00D86B93">
      <w:pPr>
        <w:pStyle w:val="ListParagraph"/>
        <w:numPr>
          <w:ilvl w:val="0"/>
          <w:numId w:val="1"/>
        </w:numPr>
      </w:pPr>
      <w:r>
        <w:t>URIs</w:t>
      </w:r>
    </w:p>
    <w:p w14:paraId="020B1316" w14:textId="730712E9" w:rsidR="00D86B93" w:rsidRDefault="00D86B93"/>
    <w:p w14:paraId="11943796" w14:textId="54E2317E" w:rsidR="001F2094" w:rsidRDefault="001F2094" w:rsidP="001F2094">
      <w:pPr>
        <w:pStyle w:val="Heading2"/>
      </w:pPr>
      <w:r>
        <w:t>LaTeX</w:t>
      </w:r>
    </w:p>
    <w:p w14:paraId="04918505" w14:textId="0DDDBB5D" w:rsidR="001F2094" w:rsidRDefault="00F73FCE" w:rsidP="001F2094">
      <w:r>
        <w:t xml:space="preserve">Jason has sent PR some new material. </w:t>
      </w:r>
      <w:r w:rsidR="000D154A">
        <w:t>See Annex to these meeting notes.</w:t>
      </w:r>
    </w:p>
    <w:p w14:paraId="5B0D7044" w14:textId="4F2CE4B4" w:rsidR="00F73FCE" w:rsidRDefault="00F73FCE" w:rsidP="001F2094">
      <w:r>
        <w:t xml:space="preserve">Need to excavate what was done by JG for FIBO. </w:t>
      </w:r>
      <w:r w:rsidR="0057545B">
        <w:t>This was a large LaTeX-derived PDF, it is checked into GitHub.</w:t>
      </w:r>
    </w:p>
    <w:p w14:paraId="084EBA91" w14:textId="7FA42551" w:rsidR="00DB2868" w:rsidRDefault="00DB2868" w:rsidP="001F2094">
      <w:r>
        <w:t xml:space="preserve">The LaTeX is also in GitHub. Part of whole Pub process. </w:t>
      </w:r>
    </w:p>
    <w:p w14:paraId="573898C0" w14:textId="6D0C85CE" w:rsidR="00E51FED" w:rsidRDefault="00E51FED" w:rsidP="001F2094">
      <w:r>
        <w:t xml:space="preserve">See: </w:t>
      </w:r>
      <w:hyperlink r:id="rId5" w:history="1">
        <w:r>
          <w:rPr>
            <w:rStyle w:val="Hyperlink"/>
          </w:rPr>
          <w:t>https://github.com/edmcouncil/ontology-publisher/blob/master/publisher/product/reference/reference.bib</w:t>
        </w:r>
      </w:hyperlink>
    </w:p>
    <w:p w14:paraId="14762ED8" w14:textId="648AA054" w:rsidR="00E51FED" w:rsidRDefault="00C271A3" w:rsidP="001F2094">
      <w:r>
        <w:t xml:space="preserve">The output file from this would not be in GitHub but would appear directly on the spec.edmcouncil.org website. </w:t>
      </w:r>
    </w:p>
    <w:p w14:paraId="3535ADE1" w14:textId="07778052" w:rsidR="00C271A3" w:rsidRDefault="00C271A3" w:rsidP="001F2094">
      <w:r>
        <w:t xml:space="preserve">The GitHub contains a .bib bibliography file and 2 script files. </w:t>
      </w:r>
    </w:p>
    <w:p w14:paraId="0E826D4F" w14:textId="29FFA00F" w:rsidR="00C271A3" w:rsidRDefault="00231FEF" w:rsidP="001F2094">
      <w:r>
        <w:t>The script calls a thing that creates the PDF.</w:t>
      </w:r>
    </w:p>
    <w:p w14:paraId="4EAC1D6A" w14:textId="6D3C4656" w:rsidR="00231FEF" w:rsidRDefault="00231FEF" w:rsidP="001F2094">
      <w:r>
        <w:t xml:space="preserve">We have the stuff that extracts info from FIBO into LaTeX. </w:t>
      </w:r>
    </w:p>
    <w:p w14:paraId="3C6342AF" w14:textId="66D4B3A4" w:rsidR="00231FEF" w:rsidRDefault="00231FEF" w:rsidP="001F2094">
      <w:r>
        <w:t xml:space="preserve">We will want to do something different but we already have the FIBO side in terms of extracging. </w:t>
      </w:r>
    </w:p>
    <w:p w14:paraId="08FC98D6" w14:textId="436A6134" w:rsidR="00231FEF" w:rsidRDefault="00231FEF" w:rsidP="001F2094">
      <w:r>
        <w:t xml:space="preserve">There is also a separate .sh file with specific queries. We may need to add separate queries. </w:t>
      </w:r>
    </w:p>
    <w:p w14:paraId="631FED91" w14:textId="76632098" w:rsidR="00231FEF" w:rsidRDefault="00231FEF" w:rsidP="00231FEF">
      <w:pPr>
        <w:pStyle w:val="Heading3"/>
      </w:pPr>
      <w:r>
        <w:t>Status</w:t>
      </w:r>
    </w:p>
    <w:p w14:paraId="53E65717" w14:textId="2B493B5B" w:rsidR="00231FEF" w:rsidRDefault="00231FEF" w:rsidP="00231FEF">
      <w:r>
        <w:t xml:space="preserve">Need to combine this stuff, that gets stuff out of FIBO, with stuff needed to use LaTeX to format the tables. </w:t>
      </w:r>
    </w:p>
    <w:p w14:paraId="3376D4BF" w14:textId="3F7E865B" w:rsidR="00231FEF" w:rsidRDefault="003F7CEF" w:rsidP="00231FEF">
      <w:r>
        <w:t xml:space="preserve">Redline </w:t>
      </w:r>
      <w:r w:rsidR="00DF0E65">
        <w:t>–</w:t>
      </w:r>
      <w:r>
        <w:t xml:space="preserve"> </w:t>
      </w:r>
      <w:r w:rsidR="00DF0E65">
        <w:t xml:space="preserve">need redline with annotation for each Jira. </w:t>
      </w:r>
    </w:p>
    <w:p w14:paraId="73F51ED5" w14:textId="1F2019D1" w:rsidR="00DF0E65" w:rsidRDefault="00DF0E65" w:rsidP="00231FEF">
      <w:r>
        <w:t xml:space="preserve">Presumably for each Jira, generate the redline for that one, then for the next one this gets added cumulatively to the last one, until all the jiras are represented as redline in one file. </w:t>
      </w:r>
    </w:p>
    <w:p w14:paraId="2D8B16BB" w14:textId="383A2AAE" w:rsidR="00DF0E65" w:rsidRDefault="00DF0E65" w:rsidP="00231FEF">
      <w:r>
        <w:t xml:space="preserve">This file would then presumably be </w:t>
      </w:r>
      <w:r w:rsidR="00471DE8">
        <w:t xml:space="preserve">the same as the non-redlines version but with the markup. </w:t>
      </w:r>
    </w:p>
    <w:p w14:paraId="13A190BC" w14:textId="7916899E" w:rsidR="00471DE8" w:rsidRDefault="00471DE8" w:rsidP="00231FEF">
      <w:r>
        <w:t>This is the same requirement for all OMG *</w:t>
      </w:r>
      <w:r w:rsidR="00683199">
        <w:t>TF</w:t>
      </w:r>
      <w:r>
        <w:t xml:space="preserve"> that uses LaTeX not only EDMC. </w:t>
      </w:r>
    </w:p>
    <w:p w14:paraId="73218ECE" w14:textId="2FBC4F3A" w:rsidR="00471DE8" w:rsidRDefault="00471DE8" w:rsidP="00231FEF">
      <w:r>
        <w:lastRenderedPageBreak/>
        <w:t xml:space="preserve">Jason is working on that. Status? </w:t>
      </w:r>
    </w:p>
    <w:p w14:paraId="663827F4" w14:textId="3017B9F4" w:rsidR="00471DE8" w:rsidRDefault="00471DE8" w:rsidP="00231FEF">
      <w:r>
        <w:t xml:space="preserve">Action: MB mail Jason about status on that. </w:t>
      </w:r>
    </w:p>
    <w:p w14:paraId="19458BDA" w14:textId="2EAFCE09" w:rsidR="00471DE8" w:rsidRDefault="00683199" w:rsidP="00231FEF">
      <w:r>
        <w:t xml:space="preserve">Then to connect this with the EDMC stuff – Jason may already be able to identify what to do with this output (and how to create or adapt the queries?). Find out first, then go back to DA of JG with any specific questions. </w:t>
      </w:r>
    </w:p>
    <w:p w14:paraId="29800DC1" w14:textId="0E441FF3" w:rsidR="003F4AB8" w:rsidRDefault="003F4AB8" w:rsidP="00231FEF">
      <w:r>
        <w:t xml:space="preserve">Jason did send a submission template. </w:t>
      </w:r>
    </w:p>
    <w:p w14:paraId="48C66AAF" w14:textId="524AEF8E" w:rsidR="00231FEF" w:rsidRPr="00231FEF" w:rsidRDefault="003F4AB8" w:rsidP="00231FEF">
      <w:r>
        <w:t>PR to forward this to MB. Does not cover the multiple versions in redline requirement.</w:t>
      </w:r>
    </w:p>
    <w:p w14:paraId="7E2527C4" w14:textId="5DA8C6EA" w:rsidR="001F2094" w:rsidRDefault="001F2094" w:rsidP="001F2094">
      <w:pPr>
        <w:pStyle w:val="Heading2"/>
      </w:pPr>
      <w:r>
        <w:t>Jira</w:t>
      </w:r>
    </w:p>
    <w:p w14:paraId="2EE3DE65" w14:textId="559FBB6D" w:rsidR="001F2094" w:rsidRDefault="00F35EB8" w:rsidP="001F2094">
      <w:r>
        <w:t>MB waiting to hear back from Mariano.</w:t>
      </w:r>
    </w:p>
    <w:p w14:paraId="2F93FC81" w14:textId="25781BD5" w:rsidR="00F35EB8" w:rsidRDefault="00F35EB8" w:rsidP="001F2094">
      <w:r>
        <w:t xml:space="preserve">Initial requirement is CSV export from EDMC Jira and CSV import into OMG Jira. </w:t>
      </w:r>
    </w:p>
    <w:p w14:paraId="0BD07846" w14:textId="681DADC1" w:rsidR="00F35EB8" w:rsidRDefault="00F35EB8" w:rsidP="001F2094">
      <w:r>
        <w:t>Need permission or Mariano effort to import into OMG Jira (function not available to regular FTF Chair user).</w:t>
      </w:r>
    </w:p>
    <w:p w14:paraId="66C5AF1B" w14:textId="48F786A4" w:rsidR="00F35EB8" w:rsidRDefault="00F35EB8" w:rsidP="001F2094">
      <w:r>
        <w:t>Subsequent quarters: Automated solutions</w:t>
      </w:r>
      <w:r w:rsidR="00637FAF">
        <w:t xml:space="preserve"> require funding and/or server set-up. </w:t>
      </w:r>
    </w:p>
    <w:p w14:paraId="5AF51858" w14:textId="32A3F581" w:rsidR="00637FAF" w:rsidRDefault="00637FAF" w:rsidP="001F2094">
      <w:r>
        <w:t xml:space="preserve">Continued manual CSV transfer may be the way to go. </w:t>
      </w:r>
    </w:p>
    <w:p w14:paraId="570E1B9F" w14:textId="02133250" w:rsidR="006B665B" w:rsidRDefault="002F2838" w:rsidP="001F2094">
      <w:r>
        <w:t xml:space="preserve">Check the pricing and admin requirements and identify if these are feasible for OMG and EDMC. </w:t>
      </w:r>
    </w:p>
    <w:p w14:paraId="1E0E59B6" w14:textId="3362AC0F" w:rsidR="002F2838" w:rsidRDefault="00E17269" w:rsidP="001F2094">
      <w:r>
        <w:t xml:space="preserve">Action: Take those pricing and access details and run them past OMG and EDMC admin. </w:t>
      </w:r>
    </w:p>
    <w:p w14:paraId="6B6F7897" w14:textId="0D50AD9B" w:rsidR="000728F0" w:rsidRDefault="00D17D61" w:rsidP="001F2094">
      <w:r>
        <w:t xml:space="preserve">MB to figure out who in EDMC that currently is. </w:t>
      </w:r>
      <w:r w:rsidR="006E7691">
        <w:t xml:space="preserve">Presume this is still on AWS. Rather than on the Atlassian-hosted cloud. We probably have this as a local install (but on AWS) for free as non-profit. </w:t>
      </w:r>
      <w:r w:rsidR="005A2851">
        <w:t xml:space="preserve">This may be moving to MakoLabs – find out. </w:t>
      </w:r>
    </w:p>
    <w:p w14:paraId="54EDE2CB" w14:textId="1CA7278F" w:rsidR="00D17D61" w:rsidRDefault="00A444A3" w:rsidP="00A444A3">
      <w:pPr>
        <w:pStyle w:val="Heading3"/>
      </w:pPr>
      <w:r>
        <w:t>Process</w:t>
      </w:r>
    </w:p>
    <w:p w14:paraId="53A559FC" w14:textId="3DBE4193" w:rsidR="00A444A3" w:rsidRDefault="00A444A3" w:rsidP="00A444A3">
      <w:r>
        <w:t xml:space="preserve">Make sure that </w:t>
      </w:r>
      <w:r w:rsidR="00C734C3">
        <w:t>any new Jira raised on OMG side is replicated</w:t>
      </w:r>
      <w:r w:rsidR="000C0CC1">
        <w:t xml:space="preserve"> on the EDMC system. </w:t>
      </w:r>
    </w:p>
    <w:p w14:paraId="46E66DE9" w14:textId="0331A090" w:rsidR="000C0CC1" w:rsidRPr="00A444A3" w:rsidRDefault="00DC4598" w:rsidP="00A444A3">
      <w:r>
        <w:t xml:space="preserve">Right now, OMG has governance process, EDMC has development process. These do not overlap but are complementary. </w:t>
      </w:r>
    </w:p>
    <w:p w14:paraId="727385D5" w14:textId="1A6C6D9A" w:rsidR="001F2094" w:rsidRDefault="001F2094" w:rsidP="001F2094">
      <w:pPr>
        <w:pStyle w:val="Heading2"/>
      </w:pPr>
      <w:r>
        <w:t>CCM / Diagrams</w:t>
      </w:r>
    </w:p>
    <w:p w14:paraId="292FC3FB" w14:textId="55D21330" w:rsidR="004B4465" w:rsidRPr="004B4465" w:rsidRDefault="004B4465" w:rsidP="004B4465">
      <w:r>
        <w:t xml:space="preserve">CCM on Teamwork Cloud is back up and running. </w:t>
      </w:r>
    </w:p>
    <w:p w14:paraId="716D5D77" w14:textId="244EC0C0" w:rsidR="00D86B93" w:rsidRDefault="00EE50E0" w:rsidP="00EE50E0">
      <w:pPr>
        <w:pStyle w:val="Heading2"/>
      </w:pPr>
      <w:r>
        <w:t>Timings</w:t>
      </w:r>
    </w:p>
    <w:p w14:paraId="7C45565F" w14:textId="2C1494B4" w:rsidR="00EE50E0" w:rsidRDefault="00EE50E0" w:rsidP="00EE50E0">
      <w:r>
        <w:t xml:space="preserve">26 August 4-week deadline – unlikely / unable to make this on the basis of the progress still needed in each of the 3 sections above. </w:t>
      </w:r>
    </w:p>
    <w:p w14:paraId="53B5BC09" w14:textId="6E373368" w:rsidR="00EE50E0" w:rsidRDefault="00EE50E0" w:rsidP="00EE50E0">
      <w:r>
        <w:t xml:space="preserve">Defer FTF report to December. </w:t>
      </w:r>
    </w:p>
    <w:p w14:paraId="56BC0F1F" w14:textId="27179C2D" w:rsidR="00EE50E0" w:rsidRDefault="009E28F4" w:rsidP="00EE50E0">
      <w:r>
        <w:t xml:space="preserve">We </w:t>
      </w:r>
      <w:r w:rsidR="006E7977">
        <w:t>can either do a Q3.5 release for that at the November 4 week deadline, or simply use the Q3 release as the basis for FTF and then use 2 quarters of changes for the 1</w:t>
      </w:r>
      <w:r w:rsidR="006E7977" w:rsidRPr="006E7977">
        <w:rPr>
          <w:vertAlign w:val="superscript"/>
        </w:rPr>
        <w:t>st</w:t>
      </w:r>
      <w:r w:rsidR="006E7977">
        <w:t xml:space="preserve"> RTF in March. After March we go to 1 quarter per quarter. </w:t>
      </w:r>
    </w:p>
    <w:p w14:paraId="4FCF3F77" w14:textId="1817E013" w:rsidR="0065512E" w:rsidRDefault="0065512E" w:rsidP="00EE50E0">
      <w:r>
        <w:t>Check the ti</w:t>
      </w:r>
      <w:r w:rsidR="00C734C3">
        <w:t>m</w:t>
      </w:r>
      <w:r>
        <w:t xml:space="preserve">e when the FTF would time out. </w:t>
      </w:r>
    </w:p>
    <w:p w14:paraId="0DFD4849" w14:textId="5F5C6C3A" w:rsidR="0065512E" w:rsidRDefault="0065512E" w:rsidP="00EE50E0">
      <w:r>
        <w:t xml:space="preserve">Was chartered in the December </w:t>
      </w:r>
      <w:r w:rsidR="00C734C3">
        <w:t xml:space="preserve">2018 </w:t>
      </w:r>
      <w:r>
        <w:t>meeting (</w:t>
      </w:r>
      <w:r w:rsidR="00C734C3">
        <w:t xml:space="preserve">so needs to complete or re-charter in December 2019). Options are to complete or to re-charter or one further year. </w:t>
      </w:r>
    </w:p>
    <w:p w14:paraId="6397AC4D" w14:textId="3D6C9F9C" w:rsidR="006E7977" w:rsidRDefault="00DD5D9E" w:rsidP="00DD5D9E">
      <w:pPr>
        <w:pStyle w:val="Heading2"/>
      </w:pPr>
      <w:r>
        <w:lastRenderedPageBreak/>
        <w:t>URIs</w:t>
      </w:r>
    </w:p>
    <w:p w14:paraId="6610BFC2" w14:textId="060E97C3" w:rsidR="009E28F4" w:rsidRDefault="009E28F4" w:rsidP="00EE50E0">
      <w:r>
        <w:t xml:space="preserve">Also the </w:t>
      </w:r>
      <w:r w:rsidR="00DE5B51">
        <w:t>change to single URI plus the selection of which URI. If we go for the EDMC preferred op</w:t>
      </w:r>
      <w:r w:rsidR="00E640DA">
        <w:t>t</w:t>
      </w:r>
      <w:r w:rsidR="00DE5B51">
        <w:t xml:space="preserve">ion of retaining the spec.edmcouncil IRIs, then this will be an OMG Jira and we need to </w:t>
      </w:r>
      <w:r w:rsidR="00E640DA">
        <w:t xml:space="preserve">show we have gone through all due diligence on the impact of that, to have confidence that the FTF (or a subsequent RTF) will vote to agree on it. </w:t>
      </w:r>
    </w:p>
    <w:p w14:paraId="78E0C105" w14:textId="0F9991F9" w:rsidR="00E640DA" w:rsidRDefault="00E640DA" w:rsidP="00EE50E0">
      <w:r>
        <w:t xml:space="preserve">Ideally </w:t>
      </w:r>
      <w:r w:rsidR="00A22C59">
        <w:t>the FTF, so that the 1</w:t>
      </w:r>
      <w:r w:rsidR="00A22C59" w:rsidRPr="00A22C59">
        <w:rPr>
          <w:vertAlign w:val="superscript"/>
        </w:rPr>
        <w:t>st</w:t>
      </w:r>
      <w:r w:rsidR="00A22C59">
        <w:t xml:space="preserve"> ‘Final’ version of FIBO v2 has the agreed-upon IRIs, whatever those are. </w:t>
      </w:r>
    </w:p>
    <w:p w14:paraId="1181B32F" w14:textId="77777777" w:rsidR="00A22C59" w:rsidRDefault="00A22C59" w:rsidP="00EE50E0"/>
    <w:p w14:paraId="5A07B89C" w14:textId="012E0A4E" w:rsidR="00E640DA" w:rsidRDefault="009D5398" w:rsidP="009D5398">
      <w:pPr>
        <w:pStyle w:val="Heading1"/>
      </w:pPr>
      <w:r>
        <w:t>Annex: LaTeX Template</w:t>
      </w:r>
    </w:p>
    <w:p w14:paraId="5E4E0D01" w14:textId="6D0BE4AD" w:rsidR="009D5398" w:rsidRDefault="009D5398" w:rsidP="007C286B">
      <w:pPr>
        <w:pStyle w:val="Heading3"/>
      </w:pPr>
      <w:r>
        <w:t>Email from Jason Mc</w:t>
      </w:r>
      <w:r w:rsidR="007C286B">
        <w:t>C S</w:t>
      </w:r>
    </w:p>
    <w:p w14:paraId="7C50C1CC" w14:textId="2DD26711" w:rsidR="007C286B" w:rsidRDefault="007C286B" w:rsidP="007C286B">
      <w:pPr>
        <w:rPr>
          <w:i/>
          <w:iCs/>
        </w:rPr>
      </w:pPr>
      <w:r w:rsidRPr="001B4AC8">
        <w:rPr>
          <w:i/>
          <w:iCs/>
        </w:rPr>
        <w:t>July 31 2019</w:t>
      </w:r>
    </w:p>
    <w:p w14:paraId="60A33388" w14:textId="77777777" w:rsidR="001A41AC" w:rsidRDefault="001A41AC" w:rsidP="00C76584">
      <w:pPr>
        <w:spacing w:after="0"/>
        <w:rPr>
          <w:i/>
          <w:iCs/>
        </w:rPr>
      </w:pPr>
      <w:r>
        <w:rPr>
          <w:i/>
          <w:iCs/>
        </w:rPr>
        <w:t>Attachments:</w:t>
      </w:r>
    </w:p>
    <w:p w14:paraId="29D50ED1" w14:textId="77777777" w:rsidR="00C76584" w:rsidRDefault="00C76584" w:rsidP="00C76584">
      <w:pPr>
        <w:spacing w:after="0"/>
        <w:rPr>
          <w:i/>
          <w:iCs/>
        </w:rPr>
      </w:pPr>
      <w:r w:rsidRPr="00C76584">
        <w:rPr>
          <w:i/>
          <w:iCs/>
        </w:rPr>
        <w:t>Submission%20Template%20(Version%20628).zip</w:t>
      </w:r>
    </w:p>
    <w:p w14:paraId="7BC8BEA7" w14:textId="64AEB7A7" w:rsidR="001A41AC" w:rsidRPr="001B4AC8" w:rsidRDefault="00C76584" w:rsidP="00C76584">
      <w:pPr>
        <w:spacing w:after="0"/>
        <w:rPr>
          <w:i/>
          <w:iCs/>
        </w:rPr>
      </w:pPr>
      <w:r w:rsidRPr="00C76584">
        <w:rPr>
          <w:i/>
          <w:iCs/>
        </w:rPr>
        <w:t>Submission_Template.pdf</w:t>
      </w:r>
      <w:r w:rsidR="001A41AC">
        <w:rPr>
          <w:i/>
          <w:iCs/>
        </w:rPr>
        <w:t xml:space="preserve"> </w:t>
      </w:r>
    </w:p>
    <w:p w14:paraId="2CD56018" w14:textId="77777777" w:rsidR="00C76584" w:rsidRDefault="00C76584" w:rsidP="007C286B">
      <w:pPr>
        <w:pStyle w:val="PlainText"/>
      </w:pPr>
    </w:p>
    <w:p w14:paraId="514EB4B1" w14:textId="1DC86B9E" w:rsidR="007C286B" w:rsidRDefault="007C286B" w:rsidP="007C286B">
      <w:pPr>
        <w:pStyle w:val="PlainText"/>
      </w:pPr>
      <w:r>
        <w:t>Continued to poke at this while I ready the SENSR submission.</w:t>
      </w:r>
    </w:p>
    <w:p w14:paraId="5376CA22" w14:textId="77777777" w:rsidR="007C286B" w:rsidRDefault="007C286B" w:rsidP="007C286B">
      <w:pPr>
        <w:pStyle w:val="PlainText"/>
      </w:pPr>
    </w:p>
    <w:p w14:paraId="0F356068" w14:textId="77777777" w:rsidR="007C286B" w:rsidRDefault="007C286B" w:rsidP="007C286B">
      <w:pPr>
        <w:pStyle w:val="PlainText"/>
      </w:pPr>
      <w:r>
        <w:t>This is a blank template that (should be) suitable for cloning by someone wanting to write a submission in response to an RFP.  Included is LaTeX source in .zip, and a compiled PDF.  README.txt in the source should be your guide, as well as the instructions in the PDF.  Intent is to require as little LaTeX knowledge on the part of the user as possible, beyond what is available in basic WYSIWYG LaTeX editors.</w:t>
      </w:r>
    </w:p>
    <w:p w14:paraId="2A053529" w14:textId="77777777" w:rsidR="007C286B" w:rsidRPr="007C286B" w:rsidRDefault="007C286B" w:rsidP="007C286B"/>
    <w:sectPr w:rsidR="007C286B" w:rsidRPr="007C286B"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7D5F3B"/>
    <w:multiLevelType w:val="hybridMultilevel"/>
    <w:tmpl w:val="3460D8AE"/>
    <w:lvl w:ilvl="0" w:tplc="F56835D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782030"/>
    <w:multiLevelType w:val="hybridMultilevel"/>
    <w:tmpl w:val="9C669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B93"/>
    <w:rsid w:val="000728F0"/>
    <w:rsid w:val="000C0CC1"/>
    <w:rsid w:val="000D154A"/>
    <w:rsid w:val="001A41AC"/>
    <w:rsid w:val="001B027D"/>
    <w:rsid w:val="001B4AC8"/>
    <w:rsid w:val="001C63F8"/>
    <w:rsid w:val="001F2094"/>
    <w:rsid w:val="00216C09"/>
    <w:rsid w:val="00231FEF"/>
    <w:rsid w:val="002F2838"/>
    <w:rsid w:val="003F4AB8"/>
    <w:rsid w:val="003F7CEF"/>
    <w:rsid w:val="00471DE8"/>
    <w:rsid w:val="004B4465"/>
    <w:rsid w:val="0057545B"/>
    <w:rsid w:val="005A2851"/>
    <w:rsid w:val="00637FAF"/>
    <w:rsid w:val="0065512E"/>
    <w:rsid w:val="00683199"/>
    <w:rsid w:val="006B665B"/>
    <w:rsid w:val="006E7691"/>
    <w:rsid w:val="006E7977"/>
    <w:rsid w:val="007268B7"/>
    <w:rsid w:val="007C286B"/>
    <w:rsid w:val="0082585D"/>
    <w:rsid w:val="008506CB"/>
    <w:rsid w:val="009D5398"/>
    <w:rsid w:val="009E28F4"/>
    <w:rsid w:val="00A22C59"/>
    <w:rsid w:val="00A444A3"/>
    <w:rsid w:val="00BB01E0"/>
    <w:rsid w:val="00C271A3"/>
    <w:rsid w:val="00C734C3"/>
    <w:rsid w:val="00C76584"/>
    <w:rsid w:val="00D17D61"/>
    <w:rsid w:val="00D86B93"/>
    <w:rsid w:val="00DB2868"/>
    <w:rsid w:val="00DC4598"/>
    <w:rsid w:val="00DD5D9E"/>
    <w:rsid w:val="00DE5B51"/>
    <w:rsid w:val="00DF0E65"/>
    <w:rsid w:val="00E17269"/>
    <w:rsid w:val="00E51FED"/>
    <w:rsid w:val="00E640DA"/>
    <w:rsid w:val="00EE50E0"/>
    <w:rsid w:val="00F35EB8"/>
    <w:rsid w:val="00F73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41947"/>
  <w15:chartTrackingRefBased/>
  <w15:docId w15:val="{B8D107BA-BED4-4FA3-8734-497480FB9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F20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1FE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B9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86B93"/>
    <w:pPr>
      <w:ind w:left="720"/>
      <w:contextualSpacing/>
    </w:pPr>
  </w:style>
  <w:style w:type="paragraph" w:styleId="Title">
    <w:name w:val="Title"/>
    <w:basedOn w:val="Normal"/>
    <w:next w:val="Normal"/>
    <w:link w:val="TitleChar"/>
    <w:uiPriority w:val="10"/>
    <w:qFormat/>
    <w:rsid w:val="00BB01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1E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1F20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E51FED"/>
    <w:rPr>
      <w:color w:val="0000FF"/>
      <w:u w:val="single"/>
    </w:rPr>
  </w:style>
  <w:style w:type="character" w:customStyle="1" w:styleId="Heading3Char">
    <w:name w:val="Heading 3 Char"/>
    <w:basedOn w:val="DefaultParagraphFont"/>
    <w:link w:val="Heading3"/>
    <w:uiPriority w:val="9"/>
    <w:rsid w:val="00231FEF"/>
    <w:rPr>
      <w:rFonts w:asciiTheme="majorHAnsi" w:eastAsiaTheme="majorEastAsia" w:hAnsiTheme="majorHAnsi" w:cstheme="majorBidi"/>
      <w:color w:val="1F3763" w:themeColor="accent1" w:themeShade="7F"/>
      <w:sz w:val="24"/>
      <w:szCs w:val="24"/>
    </w:rPr>
  </w:style>
  <w:style w:type="paragraph" w:styleId="PlainText">
    <w:name w:val="Plain Text"/>
    <w:basedOn w:val="Normal"/>
    <w:link w:val="PlainTextChar"/>
    <w:uiPriority w:val="99"/>
    <w:semiHidden/>
    <w:unhideWhenUsed/>
    <w:rsid w:val="007C286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C286B"/>
    <w:rPr>
      <w:rFonts w:ascii="Calibri" w:hAnsi="Calibri"/>
      <w:szCs w:val="21"/>
    </w:rPr>
  </w:style>
  <w:style w:type="paragraph" w:styleId="BalloonText">
    <w:name w:val="Balloon Text"/>
    <w:basedOn w:val="Normal"/>
    <w:link w:val="BalloonTextChar"/>
    <w:uiPriority w:val="99"/>
    <w:semiHidden/>
    <w:unhideWhenUsed/>
    <w:rsid w:val="00850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6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88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ithub.com/edmcouncil/ontology-publisher/blob/master/publisher/product/reference/reference.bi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3</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46</cp:revision>
  <dcterms:created xsi:type="dcterms:W3CDTF">2019-08-16T19:30:00Z</dcterms:created>
  <dcterms:modified xsi:type="dcterms:W3CDTF">2019-09-13T18:19:00Z</dcterms:modified>
</cp:coreProperties>
</file>