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F8" w:rsidRPr="00E865F8" w:rsidRDefault="00E865F8" w:rsidP="00574FCD">
      <w:pPr>
        <w:pStyle w:val="Heading1"/>
      </w:pPr>
      <w:r w:rsidRPr="00E865F8">
        <w:t>Yves’s Review Comments</w:t>
      </w:r>
    </w:p>
    <w:p w:rsidR="00E865F8" w:rsidRPr="00307891" w:rsidRDefault="00E865F8" w:rsidP="00574FCD">
      <w:pPr>
        <w:numPr>
          <w:ilvl w:val="0"/>
          <w:numId w:val="5"/>
        </w:numPr>
        <w:spacing w:after="200" w:line="276" w:lineRule="auto"/>
        <w:contextualSpacing/>
      </w:pPr>
      <w:r w:rsidRPr="00307891">
        <w:t>General:</w:t>
      </w:r>
    </w:p>
    <w:p w:rsidR="00E865F8" w:rsidRPr="00307891" w:rsidRDefault="00E865F8" w:rsidP="00574FCD">
      <w:pPr>
        <w:numPr>
          <w:ilvl w:val="1"/>
          <w:numId w:val="5"/>
        </w:numPr>
        <w:spacing w:after="200" w:line="276" w:lineRule="auto"/>
        <w:contextualSpacing/>
      </w:pPr>
      <w:r w:rsidRPr="00307891">
        <w:t>Navigabilities are questionable</w:t>
      </w:r>
    </w:p>
    <w:p w:rsidR="00041CE3" w:rsidRPr="00307891" w:rsidRDefault="00574FCD" w:rsidP="00574FCD">
      <w:pPr>
        <w:numPr>
          <w:ilvl w:val="2"/>
          <w:numId w:val="5"/>
        </w:numPr>
        <w:spacing w:after="200" w:line="276" w:lineRule="auto"/>
        <w:contextualSpacing/>
      </w:pPr>
      <w:r w:rsidRPr="00307891">
        <w:t xml:space="preserve">Example - </w:t>
      </w:r>
      <w:r w:rsidR="00041CE3" w:rsidRPr="00307891">
        <w:t xml:space="preserve">System Interconnection – association should be two way navigability not one way. </w:t>
      </w:r>
    </w:p>
    <w:p w:rsidR="00E865F8" w:rsidRPr="00307891" w:rsidRDefault="009C7A90" w:rsidP="00574FCD">
      <w:pPr>
        <w:numPr>
          <w:ilvl w:val="2"/>
          <w:numId w:val="5"/>
        </w:numPr>
        <w:spacing w:after="200" w:line="276" w:lineRule="auto"/>
        <w:contextualSpacing/>
      </w:pPr>
      <w:r w:rsidRPr="00307891">
        <w:t>Will fix as convenient as-is and address completely in to-be</w:t>
      </w:r>
    </w:p>
    <w:p w:rsidR="00E865F8" w:rsidRPr="00307891" w:rsidRDefault="00E865F8" w:rsidP="00D4208A">
      <w:pPr>
        <w:numPr>
          <w:ilvl w:val="0"/>
          <w:numId w:val="5"/>
        </w:numPr>
        <w:spacing w:after="200" w:line="276" w:lineRule="auto"/>
        <w:contextualSpacing/>
      </w:pPr>
      <w:r w:rsidRPr="00307891">
        <w:t>6.5.1.1: System Hierarchy</w:t>
      </w:r>
    </w:p>
    <w:p w:rsidR="00E865F8" w:rsidRPr="00307891" w:rsidRDefault="00E865F8" w:rsidP="00D4208A">
      <w:pPr>
        <w:numPr>
          <w:ilvl w:val="1"/>
          <w:numId w:val="6"/>
        </w:numPr>
        <w:spacing w:after="200" w:line="276" w:lineRule="auto"/>
        <w:contextualSpacing/>
      </w:pPr>
      <w:r w:rsidRPr="00307891">
        <w:t>A &lt;&lt;problem&gt;&gt; states there is an issue with deeply nested components but as modeled today there is no possibility of more than one level of nesting =&gt; “component” should be the role of the composite end in a reflexive association on System</w:t>
      </w:r>
    </w:p>
    <w:p w:rsidR="00041CE3" w:rsidRPr="00307891" w:rsidRDefault="00F62CC4" w:rsidP="00D4208A">
      <w:pPr>
        <w:numPr>
          <w:ilvl w:val="2"/>
          <w:numId w:val="6"/>
        </w:numPr>
        <w:spacing w:after="200" w:line="276" w:lineRule="auto"/>
        <w:contextualSpacing/>
      </w:pPr>
      <w:r w:rsidRPr="00307891">
        <w:t xml:space="preserve">It is not clear if the as-is </w:t>
      </w:r>
      <w:r w:rsidR="00D4208A" w:rsidRPr="00307891">
        <w:t xml:space="preserve">requirements </w:t>
      </w:r>
      <w:r w:rsidR="009B3115" w:rsidRPr="00307891">
        <w:t xml:space="preserve">actually </w:t>
      </w:r>
      <w:r w:rsidRPr="00307891">
        <w:t xml:space="preserve">states </w:t>
      </w:r>
      <w:r w:rsidR="00D4208A" w:rsidRPr="00307891">
        <w:t xml:space="preserve">there should be </w:t>
      </w:r>
      <w:r w:rsidRPr="00307891">
        <w:t xml:space="preserve">multiple levels </w:t>
      </w:r>
      <w:r w:rsidR="009B3115" w:rsidRPr="00307891">
        <w:t>of decomposition</w:t>
      </w:r>
      <w:r w:rsidRPr="00307891">
        <w:t xml:space="preserve">. </w:t>
      </w:r>
      <w:r w:rsidR="009B3115" w:rsidRPr="00307891">
        <w:t xml:space="preserve">We all agree it should. </w:t>
      </w:r>
      <w:r w:rsidR="00D4208A" w:rsidRPr="00307891">
        <w:t xml:space="preserve">John added this relationship in a later diagram (System roles) s it was added to this diagram. </w:t>
      </w:r>
    </w:p>
    <w:p w:rsidR="009C7A90" w:rsidRPr="00307891" w:rsidRDefault="00D4208A" w:rsidP="00D4208A">
      <w:pPr>
        <w:numPr>
          <w:ilvl w:val="2"/>
          <w:numId w:val="6"/>
        </w:numPr>
        <w:spacing w:after="200" w:line="276" w:lineRule="auto"/>
        <w:contextualSpacing/>
      </w:pPr>
      <w:r w:rsidRPr="00307891">
        <w:t xml:space="preserve">This relationship will be carefully examined </w:t>
      </w:r>
      <w:r w:rsidR="009C7A90" w:rsidRPr="00307891">
        <w:t xml:space="preserve">in </w:t>
      </w:r>
      <w:r w:rsidRPr="00307891">
        <w:t>the “</w:t>
      </w:r>
      <w:r w:rsidR="009C7A90" w:rsidRPr="00307891">
        <w:t>to-be</w:t>
      </w:r>
      <w:r w:rsidRPr="00307891">
        <w:t xml:space="preserve">” model. </w:t>
      </w:r>
      <w:r w:rsidR="009C7A90" w:rsidRPr="00307891">
        <w:t xml:space="preserve"> </w:t>
      </w:r>
    </w:p>
    <w:p w:rsidR="00E865F8" w:rsidRPr="00307891" w:rsidRDefault="00E865F8" w:rsidP="00D4208A">
      <w:pPr>
        <w:numPr>
          <w:ilvl w:val="1"/>
          <w:numId w:val="6"/>
        </w:numPr>
        <w:spacing w:after="200" w:line="276" w:lineRule="auto"/>
        <w:contextualSpacing/>
      </w:pPr>
      <w:r w:rsidRPr="00307891">
        <w:t>By the way there is no fundamental difference between “system”, “component” and “subsystem”. This is a matter of viewpoint (=&gt; role).</w:t>
      </w:r>
    </w:p>
    <w:p w:rsidR="00F62CC4" w:rsidRPr="00307891" w:rsidRDefault="00574FCD" w:rsidP="00D4208A">
      <w:pPr>
        <w:numPr>
          <w:ilvl w:val="2"/>
          <w:numId w:val="6"/>
        </w:numPr>
        <w:spacing w:after="200" w:line="276" w:lineRule="auto"/>
        <w:contextualSpacing/>
      </w:pPr>
      <w:r w:rsidRPr="00307891">
        <w:t xml:space="preserve">Agreed will be fixed in To-Be model. </w:t>
      </w:r>
      <w:r w:rsidR="00F62CC4" w:rsidRPr="00307891">
        <w:t>Recorded as Issue 31</w:t>
      </w:r>
    </w:p>
    <w:p w:rsidR="00E865F8" w:rsidRPr="00307891" w:rsidRDefault="00E865F8" w:rsidP="00D4208A">
      <w:pPr>
        <w:numPr>
          <w:ilvl w:val="1"/>
          <w:numId w:val="6"/>
        </w:numPr>
        <w:spacing w:after="200" w:line="276" w:lineRule="auto"/>
        <w:contextualSpacing/>
      </w:pPr>
      <w:r w:rsidRPr="00307891">
        <w:t xml:space="preserve">The definition of the “physical” nature is unclear and the subclasses of “physical component” are questionable. One could consider they are actually systems with both physical and logical aspects. My proposal: physical items are those which are subject to the laws of Physics. For instance, for a written procedure the physical component could be a paper document on which the procedure is written (but it could be a PDF electronic file as well) while then logical component is the procedure itself. </w:t>
      </w:r>
    </w:p>
    <w:p w:rsidR="009B3115" w:rsidRPr="00307891" w:rsidRDefault="009B3115" w:rsidP="00D4208A">
      <w:pPr>
        <w:numPr>
          <w:ilvl w:val="2"/>
          <w:numId w:val="6"/>
        </w:numPr>
        <w:spacing w:after="200" w:line="276" w:lineRule="auto"/>
        <w:contextualSpacing/>
      </w:pPr>
      <w:r w:rsidRPr="00307891">
        <w:t>Added as Issue 32</w:t>
      </w:r>
      <w:r w:rsidR="001A0A3B" w:rsidRPr="00307891">
        <w:t>, and in the to-be it needs to be clearly define logical and physical or replace them that is more concrete in definition</w:t>
      </w:r>
    </w:p>
    <w:p w:rsidR="001A0A3B" w:rsidRPr="00307891" w:rsidRDefault="001A0A3B" w:rsidP="00D4208A">
      <w:pPr>
        <w:numPr>
          <w:ilvl w:val="2"/>
          <w:numId w:val="6"/>
        </w:numPr>
        <w:spacing w:after="200" w:line="276" w:lineRule="auto"/>
        <w:contextualSpacing/>
      </w:pPr>
      <w:r w:rsidRPr="00307891">
        <w:t xml:space="preserve">Logical </w:t>
      </w:r>
      <w:r w:rsidR="00D4208A" w:rsidRPr="00307891">
        <w:t xml:space="preserve">could be to be </w:t>
      </w:r>
      <w:r w:rsidR="00FD32E5" w:rsidRPr="00307891">
        <w:t xml:space="preserve">various levels </w:t>
      </w:r>
      <w:r w:rsidRPr="00307891">
        <w:t>of an abstraction of some physical</w:t>
      </w:r>
      <w:r w:rsidR="00FD32E5" w:rsidRPr="00307891">
        <w:t xml:space="preserve"> component</w:t>
      </w:r>
    </w:p>
    <w:p w:rsidR="00E865F8" w:rsidRPr="00307891" w:rsidRDefault="00E865F8" w:rsidP="00E865F8">
      <w:pPr>
        <w:spacing w:after="200" w:line="276" w:lineRule="auto"/>
        <w:ind w:left="1440"/>
        <w:contextualSpacing/>
      </w:pPr>
    </w:p>
    <w:p w:rsidR="00E865F8" w:rsidRPr="00307891" w:rsidRDefault="00E865F8" w:rsidP="00D4208A">
      <w:pPr>
        <w:numPr>
          <w:ilvl w:val="0"/>
          <w:numId w:val="5"/>
        </w:numPr>
        <w:spacing w:after="200" w:line="276" w:lineRule="auto"/>
        <w:contextualSpacing/>
      </w:pPr>
      <w:r w:rsidRPr="00307891">
        <w:t>6.5.1.2: Environment</w:t>
      </w:r>
    </w:p>
    <w:p w:rsidR="00A33E51" w:rsidRPr="00307891" w:rsidRDefault="00E865F8" w:rsidP="00FD32E5">
      <w:pPr>
        <w:numPr>
          <w:ilvl w:val="0"/>
          <w:numId w:val="7"/>
        </w:numPr>
        <w:spacing w:after="200" w:line="276" w:lineRule="auto"/>
        <w:contextualSpacing/>
      </w:pPr>
      <w:r w:rsidRPr="00307891">
        <w:t>By definition, the (system) environment can only be defined in relation to a system. This relation is missing.</w:t>
      </w:r>
      <w:r w:rsidR="00A33E51" w:rsidRPr="00307891">
        <w:t xml:space="preserve"> </w:t>
      </w:r>
    </w:p>
    <w:p w:rsidR="00E865F8" w:rsidRPr="00307891" w:rsidRDefault="00A33E51" w:rsidP="0097529E">
      <w:pPr>
        <w:numPr>
          <w:ilvl w:val="0"/>
          <w:numId w:val="13"/>
        </w:numPr>
        <w:spacing w:after="200" w:line="276" w:lineRule="auto"/>
        <w:contextualSpacing/>
      </w:pPr>
      <w:r w:rsidRPr="00307891">
        <w:t>Resolved – relation is provided on System Interconnection Diagram through “Connection”</w:t>
      </w:r>
    </w:p>
    <w:p w:rsidR="00E865F8" w:rsidRPr="00307891" w:rsidRDefault="00E865F8" w:rsidP="00FD32E5">
      <w:pPr>
        <w:numPr>
          <w:ilvl w:val="0"/>
          <w:numId w:val="7"/>
        </w:numPr>
        <w:spacing w:after="200" w:line="276" w:lineRule="auto"/>
        <w:contextualSpacing/>
      </w:pPr>
      <w:r w:rsidRPr="00307891">
        <w:t>Formally the environment of a System is “everything but” this system. In practical SE, the perimeter of this environment is chosen arbitrary.</w:t>
      </w:r>
    </w:p>
    <w:p w:rsidR="009B3115" w:rsidRPr="00307891" w:rsidRDefault="009B3115" w:rsidP="0097529E">
      <w:pPr>
        <w:numPr>
          <w:ilvl w:val="0"/>
          <w:numId w:val="14"/>
        </w:numPr>
        <w:spacing w:after="200" w:line="276" w:lineRule="auto"/>
        <w:contextualSpacing/>
      </w:pPr>
      <w:r w:rsidRPr="00307891">
        <w:t>Added issue 35</w:t>
      </w:r>
    </w:p>
    <w:p w:rsidR="00E865F8" w:rsidRPr="00307891" w:rsidRDefault="00E865F8" w:rsidP="00FD32E5">
      <w:pPr>
        <w:numPr>
          <w:ilvl w:val="0"/>
          <w:numId w:val="7"/>
        </w:numPr>
        <w:spacing w:after="200" w:line="276" w:lineRule="auto"/>
        <w:contextualSpacing/>
      </w:pPr>
      <w:r w:rsidRPr="00307891">
        <w:t>“External System” cannot be a subclass since its definition is relative. It is a role of an association but not sure it is convenient modeling it this way.</w:t>
      </w:r>
    </w:p>
    <w:p w:rsidR="00A1308D" w:rsidRPr="00307891" w:rsidRDefault="00A1308D" w:rsidP="0097529E">
      <w:pPr>
        <w:numPr>
          <w:ilvl w:val="0"/>
          <w:numId w:val="15"/>
        </w:numPr>
        <w:spacing w:after="200" w:line="276" w:lineRule="auto"/>
        <w:contextualSpacing/>
      </w:pPr>
      <w:r w:rsidRPr="00307891">
        <w:t>Does issue 34 cover this or do we need to add another issue?</w:t>
      </w:r>
      <w:r w:rsidR="001A0A3B" w:rsidRPr="00307891">
        <w:t xml:space="preserve"> </w:t>
      </w:r>
      <w:r w:rsidR="00FD32E5" w:rsidRPr="00307891">
        <w:t>Will be f</w:t>
      </w:r>
      <w:r w:rsidR="001A0A3B" w:rsidRPr="00307891">
        <w:t>ix</w:t>
      </w:r>
      <w:r w:rsidR="00FD32E5" w:rsidRPr="00307891">
        <w:t>ed</w:t>
      </w:r>
      <w:r w:rsidR="001A0A3B" w:rsidRPr="00307891">
        <w:t xml:space="preserve"> in </w:t>
      </w:r>
      <w:r w:rsidR="00FD32E5" w:rsidRPr="00307891">
        <w:t xml:space="preserve">the </w:t>
      </w:r>
      <w:r w:rsidR="001A0A3B" w:rsidRPr="00307891">
        <w:t>to-be model</w:t>
      </w:r>
    </w:p>
    <w:p w:rsidR="00E865F8" w:rsidRPr="00307891" w:rsidRDefault="00E865F8" w:rsidP="00E865F8">
      <w:pPr>
        <w:spacing w:after="200" w:line="276" w:lineRule="auto"/>
        <w:ind w:left="720"/>
        <w:contextualSpacing/>
      </w:pPr>
    </w:p>
    <w:p w:rsidR="00E865F8" w:rsidRPr="00307891" w:rsidRDefault="00E865F8" w:rsidP="00D4208A">
      <w:pPr>
        <w:numPr>
          <w:ilvl w:val="0"/>
          <w:numId w:val="5"/>
        </w:numPr>
        <w:spacing w:after="200" w:line="276" w:lineRule="auto"/>
        <w:contextualSpacing/>
      </w:pPr>
      <w:r w:rsidRPr="00307891">
        <w:t>6.5.1.3: System interconnection</w:t>
      </w:r>
    </w:p>
    <w:p w:rsidR="00E865F8" w:rsidRPr="00307891" w:rsidRDefault="00E865F8" w:rsidP="00FD32E5">
      <w:pPr>
        <w:numPr>
          <w:ilvl w:val="0"/>
          <w:numId w:val="8"/>
        </w:numPr>
        <w:spacing w:after="200" w:line="276" w:lineRule="auto"/>
        <w:contextualSpacing/>
      </w:pPr>
      <w:r w:rsidRPr="00307891">
        <w:t>The requirements define a System boundary as a set, not as a component. It should be linked to the system somehow.</w:t>
      </w:r>
    </w:p>
    <w:p w:rsidR="00565903" w:rsidRPr="00307891" w:rsidRDefault="00F661D6" w:rsidP="0097529E">
      <w:pPr>
        <w:numPr>
          <w:ilvl w:val="0"/>
          <w:numId w:val="11"/>
        </w:numPr>
        <w:spacing w:after="200" w:line="276" w:lineRule="auto"/>
        <w:contextualSpacing/>
      </w:pPr>
      <w:r w:rsidRPr="00307891">
        <w:t xml:space="preserve">Add “p” name for both and added a constraint </w:t>
      </w:r>
      <w:r w:rsidR="00FD32E5" w:rsidRPr="00307891">
        <w:t xml:space="preserve">on the composition from System Boundary to Ports, “System </w:t>
      </w:r>
      <w:proofErr w:type="spellStart"/>
      <w:r w:rsidR="00FD32E5" w:rsidRPr="00307891">
        <w:t>Boundary.p</w:t>
      </w:r>
      <w:proofErr w:type="spellEnd"/>
      <w:r w:rsidR="00FD32E5" w:rsidRPr="00307891">
        <w:t xml:space="preserve"> ["] = </w:t>
      </w:r>
      <w:proofErr w:type="spellStart"/>
      <w:r w:rsidR="00FD32E5" w:rsidRPr="00307891">
        <w:t>System.p</w:t>
      </w:r>
      <w:proofErr w:type="spellEnd"/>
      <w:r w:rsidR="00FD32E5" w:rsidRPr="00307891">
        <w:t xml:space="preserve"> [*]”</w:t>
      </w:r>
    </w:p>
    <w:p w:rsidR="00F661D6" w:rsidRPr="00307891" w:rsidRDefault="00F661D6" w:rsidP="0097529E">
      <w:pPr>
        <w:numPr>
          <w:ilvl w:val="0"/>
          <w:numId w:val="11"/>
        </w:numPr>
        <w:spacing w:after="200" w:line="276" w:lineRule="auto"/>
        <w:contextualSpacing/>
      </w:pPr>
      <w:r w:rsidRPr="00307891">
        <w:t xml:space="preserve">Will improve model on </w:t>
      </w:r>
      <w:r w:rsidR="00FD32E5" w:rsidRPr="00307891">
        <w:t xml:space="preserve">the </w:t>
      </w:r>
      <w:r w:rsidRPr="00307891">
        <w:t>to-be model</w:t>
      </w:r>
    </w:p>
    <w:p w:rsidR="0097529E" w:rsidRPr="00307891" w:rsidRDefault="00E865F8" w:rsidP="0097529E">
      <w:pPr>
        <w:numPr>
          <w:ilvl w:val="0"/>
          <w:numId w:val="8"/>
        </w:numPr>
        <w:spacing w:after="200" w:line="276" w:lineRule="auto"/>
        <w:contextualSpacing/>
      </w:pPr>
      <w:r w:rsidRPr="00307891">
        <w:t>“Connecting component” is a role rather than a subclass</w:t>
      </w:r>
    </w:p>
    <w:p w:rsidR="0097529E" w:rsidRPr="00307891" w:rsidRDefault="00F661D6" w:rsidP="0097529E">
      <w:pPr>
        <w:numPr>
          <w:ilvl w:val="1"/>
          <w:numId w:val="8"/>
        </w:numPr>
        <w:spacing w:after="200" w:line="276" w:lineRule="auto"/>
        <w:contextualSpacing/>
      </w:pPr>
      <w:r w:rsidRPr="00307891">
        <w:t>Add issue</w:t>
      </w:r>
      <w:r w:rsidR="0097529E" w:rsidRPr="00307891">
        <w:t xml:space="preserve"> 39 and this will be </w:t>
      </w:r>
      <w:r w:rsidRPr="00307891">
        <w:t xml:space="preserve"> improve</w:t>
      </w:r>
      <w:r w:rsidR="0097529E" w:rsidRPr="00307891">
        <w:t>d</w:t>
      </w:r>
      <w:r w:rsidRPr="00307891">
        <w:t xml:space="preserve"> in </w:t>
      </w:r>
      <w:r w:rsidR="0097529E" w:rsidRPr="00307891">
        <w:t>to-be model</w:t>
      </w:r>
    </w:p>
    <w:p w:rsidR="0097529E" w:rsidRPr="00307891" w:rsidRDefault="00E865F8" w:rsidP="0097529E">
      <w:pPr>
        <w:numPr>
          <w:ilvl w:val="1"/>
          <w:numId w:val="8"/>
        </w:numPr>
        <w:spacing w:after="200" w:line="276" w:lineRule="auto"/>
        <w:contextualSpacing/>
      </w:pPr>
      <w:r w:rsidRPr="00307891">
        <w:t xml:space="preserve">The relationship between port and </w:t>
      </w:r>
      <w:proofErr w:type="spellStart"/>
      <w:r w:rsidRPr="00307891">
        <w:t>Input/Output</w:t>
      </w:r>
      <w:proofErr w:type="spellEnd"/>
      <w:r w:rsidRPr="00307891">
        <w:t xml:space="preserve"> is missing</w:t>
      </w:r>
    </w:p>
    <w:p w:rsidR="00F661D6" w:rsidRPr="00307891" w:rsidRDefault="00F661D6" w:rsidP="0097529E">
      <w:pPr>
        <w:numPr>
          <w:ilvl w:val="1"/>
          <w:numId w:val="8"/>
        </w:numPr>
        <w:spacing w:after="200" w:line="276" w:lineRule="auto"/>
        <w:contextualSpacing/>
      </w:pPr>
      <w:r w:rsidRPr="00307891">
        <w:t xml:space="preserve">Cover on 6.5.2.1.1c </w:t>
      </w:r>
      <w:r w:rsidR="0097529E" w:rsidRPr="00307891">
        <w:t xml:space="preserve">– The </w:t>
      </w:r>
      <w:r w:rsidRPr="00307891">
        <w:t>import/output is bound to port</w:t>
      </w:r>
      <w:r w:rsidR="0097529E" w:rsidRPr="00307891">
        <w:t xml:space="preserve">. This relation </w:t>
      </w:r>
      <w:r w:rsidR="00E72BE8">
        <w:t>already</w:t>
      </w:r>
      <w:bookmarkStart w:id="0" w:name="_GoBack"/>
      <w:bookmarkEnd w:id="0"/>
      <w:r w:rsidR="00E72BE8">
        <w:t xml:space="preserve"> existed on another diagram and </w:t>
      </w:r>
      <w:r w:rsidR="0097529E" w:rsidRPr="00307891">
        <w:t>was added to this diagram</w:t>
      </w:r>
    </w:p>
    <w:p w:rsidR="00E865F8" w:rsidRPr="00307891" w:rsidRDefault="00E865F8" w:rsidP="00E865F8">
      <w:pPr>
        <w:spacing w:after="200" w:line="276" w:lineRule="auto"/>
        <w:ind w:left="1440"/>
        <w:contextualSpacing/>
      </w:pPr>
    </w:p>
    <w:p w:rsidR="00E865F8" w:rsidRPr="00307891" w:rsidRDefault="00E865F8" w:rsidP="00D4208A">
      <w:pPr>
        <w:numPr>
          <w:ilvl w:val="0"/>
          <w:numId w:val="5"/>
        </w:numPr>
        <w:spacing w:after="200" w:line="276" w:lineRule="auto"/>
        <w:contextualSpacing/>
      </w:pPr>
      <w:r w:rsidRPr="00307891">
        <w:t>6.5.1.4: Deployment to Component to Node</w:t>
      </w:r>
    </w:p>
    <w:p w:rsidR="00E865F8" w:rsidRPr="00307891" w:rsidRDefault="00E865F8" w:rsidP="00FD32E5">
      <w:pPr>
        <w:numPr>
          <w:ilvl w:val="0"/>
          <w:numId w:val="8"/>
        </w:numPr>
        <w:spacing w:after="200" w:line="276" w:lineRule="auto"/>
        <w:contextualSpacing/>
      </w:pPr>
      <w:r w:rsidRPr="00307891">
        <w:t>What does “source” means” for a deployment? This cannot be traced to a requirement</w:t>
      </w:r>
    </w:p>
    <w:p w:rsidR="0097529E" w:rsidRPr="00307891" w:rsidRDefault="0097529E" w:rsidP="0097529E">
      <w:pPr>
        <w:numPr>
          <w:ilvl w:val="0"/>
          <w:numId w:val="9"/>
        </w:numPr>
        <w:spacing w:after="200" w:line="276" w:lineRule="auto"/>
        <w:contextualSpacing/>
      </w:pPr>
      <w:r w:rsidRPr="00307891">
        <w:t>Source and target were c</w:t>
      </w:r>
      <w:r w:rsidR="009C7A90" w:rsidRPr="00307891">
        <w:t xml:space="preserve">hanged to </w:t>
      </w:r>
      <w:r w:rsidRPr="00307891">
        <w:t xml:space="preserve">“from role” and “to role” respectively to agree with the terminology ion the requirement. </w:t>
      </w:r>
    </w:p>
    <w:p w:rsidR="009C7A90" w:rsidRPr="00307891" w:rsidRDefault="0097529E" w:rsidP="0097529E">
      <w:pPr>
        <w:numPr>
          <w:ilvl w:val="0"/>
          <w:numId w:val="9"/>
        </w:numPr>
        <w:spacing w:after="200" w:line="276" w:lineRule="auto"/>
        <w:contextualSpacing/>
      </w:pPr>
      <w:r w:rsidRPr="00307891">
        <w:t>The role “resource” on the association between Deployment and Resource was changed to “</w:t>
      </w:r>
      <w:r w:rsidR="009C7A90" w:rsidRPr="00307891">
        <w:t>utilized resource</w:t>
      </w:r>
      <w:r w:rsidRPr="00307891">
        <w:t>”</w:t>
      </w:r>
    </w:p>
    <w:p w:rsidR="00E865F8" w:rsidRPr="00307891" w:rsidRDefault="00E865F8" w:rsidP="00FD32E5">
      <w:pPr>
        <w:numPr>
          <w:ilvl w:val="0"/>
          <w:numId w:val="8"/>
        </w:numPr>
        <w:spacing w:after="200" w:line="276" w:lineRule="auto"/>
        <w:contextualSpacing/>
      </w:pPr>
      <w:r w:rsidRPr="00307891">
        <w:t>The concept of “Node” is defined as a (potential?) target of a deployment =&gt; role?</w:t>
      </w:r>
    </w:p>
    <w:p w:rsidR="00E865F8" w:rsidRPr="00307891" w:rsidRDefault="00307891" w:rsidP="00E865F8">
      <w:pPr>
        <w:numPr>
          <w:ilvl w:val="0"/>
          <w:numId w:val="10"/>
        </w:numPr>
        <w:spacing w:after="200" w:line="276" w:lineRule="auto"/>
        <w:contextualSpacing/>
      </w:pPr>
      <w:r w:rsidRPr="00307891">
        <w:t xml:space="preserve">Will improve on the “to-be” model. </w:t>
      </w:r>
    </w:p>
    <w:p w:rsidR="00460285" w:rsidRPr="00E865F8" w:rsidRDefault="00460285" w:rsidP="00460285">
      <w:pPr>
        <w:pStyle w:val="Heading1"/>
      </w:pPr>
      <w:bookmarkStart w:id="1" w:name="_Toc428180231"/>
      <w:r w:rsidRPr="00E865F8">
        <w:t>John’s Review Comments</w:t>
      </w:r>
      <w:bookmarkEnd w:id="1"/>
    </w:p>
    <w:p w:rsidR="00460285" w:rsidRPr="00E865F8" w:rsidRDefault="00460285" w:rsidP="00460285">
      <w:pPr>
        <w:numPr>
          <w:ilvl w:val="0"/>
          <w:numId w:val="1"/>
        </w:numPr>
        <w:spacing w:after="200" w:line="276" w:lineRule="auto"/>
        <w:contextualSpacing/>
      </w:pPr>
      <w:r w:rsidRPr="00E865F8">
        <w:t xml:space="preserve">Review Structure Requirements Diagrams </w:t>
      </w:r>
    </w:p>
    <w:p w:rsidR="00460285" w:rsidRPr="00E865F8" w:rsidRDefault="00460285" w:rsidP="00460285">
      <w:pPr>
        <w:numPr>
          <w:ilvl w:val="1"/>
          <w:numId w:val="1"/>
        </w:numPr>
        <w:spacing w:after="200" w:line="276" w:lineRule="auto"/>
        <w:contextualSpacing/>
      </w:pPr>
      <w:r w:rsidRPr="00E865F8">
        <w:t>System Hierarchy</w:t>
      </w:r>
    </w:p>
    <w:p w:rsidR="00460285" w:rsidRPr="00E865F8" w:rsidRDefault="00460285" w:rsidP="00460285">
      <w:pPr>
        <w:numPr>
          <w:ilvl w:val="2"/>
          <w:numId w:val="1"/>
        </w:numPr>
        <w:spacing w:after="200" w:line="276" w:lineRule="auto"/>
        <w:contextualSpacing/>
      </w:pPr>
      <w:r w:rsidRPr="00E865F8">
        <w:t>Minor alignment and overlap fixes, completed before meeting</w:t>
      </w:r>
      <w:r>
        <w:t xml:space="preserve"> - </w:t>
      </w:r>
      <w:r w:rsidRPr="003B356F">
        <w:rPr>
          <w:b/>
        </w:rPr>
        <w:t>Fixed</w:t>
      </w:r>
    </w:p>
    <w:p w:rsidR="00460285" w:rsidRPr="00E865F8" w:rsidRDefault="00460285" w:rsidP="00460285">
      <w:pPr>
        <w:numPr>
          <w:ilvl w:val="2"/>
          <w:numId w:val="1"/>
        </w:numPr>
        <w:spacing w:after="200" w:line="276" w:lineRule="auto"/>
        <w:contextualSpacing/>
      </w:pPr>
      <w:r w:rsidRPr="00E865F8">
        <w:t>Add reflexive composition to component showing components decomposing to lower layers of components</w:t>
      </w:r>
      <w:r>
        <w:t xml:space="preserve"> - </w:t>
      </w:r>
      <w:r w:rsidRPr="00C4303D">
        <w:rPr>
          <w:b/>
        </w:rPr>
        <w:t>Added</w:t>
      </w:r>
    </w:p>
    <w:p w:rsidR="00460285" w:rsidRDefault="00460285" w:rsidP="00460285">
      <w:pPr>
        <w:numPr>
          <w:ilvl w:val="2"/>
          <w:numId w:val="1"/>
        </w:numPr>
        <w:spacing w:after="200" w:line="276" w:lineRule="auto"/>
        <w:contextualSpacing/>
      </w:pPr>
      <w:r w:rsidRPr="00E865F8">
        <w:t xml:space="preserve">Definition of component – “constituent part of an element or system that”, the definition element does not agree with this usage. </w:t>
      </w:r>
    </w:p>
    <w:p w:rsidR="00460285" w:rsidRPr="00E865F8" w:rsidRDefault="00460285" w:rsidP="00460285">
      <w:pPr>
        <w:numPr>
          <w:ilvl w:val="3"/>
          <w:numId w:val="1"/>
        </w:numPr>
        <w:spacing w:after="200" w:line="276" w:lineRule="auto"/>
        <w:contextualSpacing/>
      </w:pPr>
      <w:r>
        <w:t>Added Issue 33</w:t>
      </w:r>
    </w:p>
    <w:p w:rsidR="00460285" w:rsidRDefault="00460285" w:rsidP="00460285">
      <w:pPr>
        <w:numPr>
          <w:ilvl w:val="2"/>
          <w:numId w:val="1"/>
        </w:numPr>
        <w:spacing w:after="200" w:line="276" w:lineRule="auto"/>
        <w:contextualSpacing/>
      </w:pPr>
      <w:r w:rsidRPr="00E865F8">
        <w:t>Discuss “Model Issue” of multiple identical relationships that are not used</w:t>
      </w:r>
      <w:r>
        <w:t xml:space="preserve"> </w:t>
      </w:r>
    </w:p>
    <w:p w:rsidR="00460285" w:rsidRPr="00E865F8" w:rsidRDefault="00460285" w:rsidP="00460285">
      <w:pPr>
        <w:numPr>
          <w:ilvl w:val="3"/>
          <w:numId w:val="1"/>
        </w:numPr>
        <w:spacing w:after="200" w:line="276" w:lineRule="auto"/>
        <w:contextualSpacing/>
      </w:pPr>
      <w:r>
        <w:t>Fixed</w:t>
      </w:r>
    </w:p>
    <w:p w:rsidR="00460285" w:rsidRPr="00E865F8" w:rsidRDefault="00460285" w:rsidP="00460285">
      <w:pPr>
        <w:numPr>
          <w:ilvl w:val="2"/>
          <w:numId w:val="1"/>
        </w:numPr>
        <w:spacing w:after="200" w:line="276" w:lineRule="auto"/>
        <w:contextualSpacing/>
      </w:pPr>
      <w:r w:rsidRPr="00E865F8">
        <w:t xml:space="preserve">Composition between System and Component – What is the composition name “a” mean and why is it displayed? </w:t>
      </w:r>
      <w:r>
        <w:t xml:space="preserve">Removed “a” - </w:t>
      </w:r>
      <w:r w:rsidRPr="0071270F">
        <w:rPr>
          <w:b/>
        </w:rPr>
        <w:t>Fixed</w:t>
      </w:r>
    </w:p>
    <w:p w:rsidR="00460285" w:rsidRPr="00E865F8" w:rsidRDefault="00460285" w:rsidP="00460285">
      <w:pPr>
        <w:numPr>
          <w:ilvl w:val="2"/>
          <w:numId w:val="1"/>
        </w:numPr>
        <w:spacing w:after="200" w:line="276" w:lineRule="auto"/>
        <w:contextualSpacing/>
      </w:pPr>
      <w:r w:rsidRPr="00E865F8">
        <w:t xml:space="preserve">In new RFP diagram, </w:t>
      </w:r>
      <w:r>
        <w:t>See issue 31</w:t>
      </w:r>
    </w:p>
    <w:p w:rsidR="00460285" w:rsidRPr="00E865F8" w:rsidRDefault="00460285" w:rsidP="00460285">
      <w:pPr>
        <w:numPr>
          <w:ilvl w:val="3"/>
          <w:numId w:val="1"/>
        </w:numPr>
        <w:spacing w:after="200" w:line="276" w:lineRule="auto"/>
        <w:contextualSpacing/>
      </w:pPr>
      <w:r w:rsidRPr="00E865F8">
        <w:t xml:space="preserve">Component composes behavior, port, proper and connection. </w:t>
      </w:r>
    </w:p>
    <w:p w:rsidR="00460285" w:rsidRPr="00E865F8" w:rsidRDefault="00460285" w:rsidP="00460285">
      <w:pPr>
        <w:numPr>
          <w:ilvl w:val="3"/>
          <w:numId w:val="1"/>
        </w:numPr>
        <w:spacing w:after="200" w:line="276" w:lineRule="auto"/>
        <w:contextualSpacing/>
      </w:pPr>
      <w:r w:rsidRPr="00E865F8">
        <w:t xml:space="preserve">System is a specialization of component inheriting all the above. </w:t>
      </w:r>
    </w:p>
    <w:p w:rsidR="00460285" w:rsidRPr="00E865F8" w:rsidRDefault="00460285" w:rsidP="00460285">
      <w:pPr>
        <w:numPr>
          <w:ilvl w:val="3"/>
          <w:numId w:val="1"/>
        </w:numPr>
        <w:spacing w:after="200" w:line="276" w:lineRule="auto"/>
        <w:contextualSpacing/>
      </w:pPr>
      <w:r w:rsidRPr="00E865F8">
        <w:t xml:space="preserve">Add reflexive composition to component showing component decomposing </w:t>
      </w:r>
    </w:p>
    <w:p w:rsidR="00460285" w:rsidRPr="00E865F8" w:rsidRDefault="00460285" w:rsidP="00460285">
      <w:pPr>
        <w:numPr>
          <w:ilvl w:val="3"/>
          <w:numId w:val="1"/>
        </w:numPr>
        <w:spacing w:after="200" w:line="276" w:lineRule="auto"/>
        <w:contextualSpacing/>
      </w:pPr>
      <w:r w:rsidRPr="00E865F8">
        <w:t>System of interest, external system are specializations of system</w:t>
      </w:r>
    </w:p>
    <w:p w:rsidR="00460285" w:rsidRPr="00E865F8" w:rsidRDefault="00460285" w:rsidP="00460285">
      <w:pPr>
        <w:numPr>
          <w:ilvl w:val="1"/>
          <w:numId w:val="1"/>
        </w:numPr>
        <w:spacing w:after="200" w:line="276" w:lineRule="auto"/>
        <w:contextualSpacing/>
      </w:pPr>
      <w:r w:rsidRPr="00E865F8">
        <w:lastRenderedPageBreak/>
        <w:t>Environment</w:t>
      </w:r>
    </w:p>
    <w:p w:rsidR="00460285" w:rsidRDefault="00460285" w:rsidP="00460285">
      <w:pPr>
        <w:numPr>
          <w:ilvl w:val="2"/>
          <w:numId w:val="1"/>
        </w:numPr>
        <w:spacing w:after="200" w:line="276" w:lineRule="auto"/>
        <w:contextualSpacing/>
      </w:pPr>
      <w:r>
        <w:t>Distinguish difference between system of Interest and System. Most references in requirements say system and are actually referring to system of interest. Our diagrams do that also. Added issue 34</w:t>
      </w:r>
    </w:p>
    <w:p w:rsidR="00460285" w:rsidRPr="00E865F8" w:rsidRDefault="00460285" w:rsidP="00460285">
      <w:pPr>
        <w:numPr>
          <w:ilvl w:val="1"/>
          <w:numId w:val="1"/>
        </w:numPr>
        <w:spacing w:after="200" w:line="276" w:lineRule="auto"/>
        <w:contextualSpacing/>
      </w:pPr>
      <w:r w:rsidRPr="00E865F8">
        <w:t>System Interconnection</w:t>
      </w:r>
    </w:p>
    <w:p w:rsidR="00460285" w:rsidRPr="00E865F8" w:rsidRDefault="00460285" w:rsidP="00460285">
      <w:pPr>
        <w:numPr>
          <w:ilvl w:val="2"/>
          <w:numId w:val="1"/>
        </w:numPr>
        <w:spacing w:after="200" w:line="276" w:lineRule="auto"/>
        <w:contextualSpacing/>
      </w:pPr>
      <w:r>
        <w:t xml:space="preserve">To define the same set of ports in System and System Boundary, should the composition between System Boundary and port be labeled with the same name as the composition to system? </w:t>
      </w:r>
      <w:r w:rsidRPr="00E865F8">
        <w:t xml:space="preserve">  </w:t>
      </w:r>
      <w:r>
        <w:t xml:space="preserve">- </w:t>
      </w:r>
      <w:r w:rsidRPr="0071270F">
        <w:rPr>
          <w:b/>
        </w:rPr>
        <w:t>Fixed</w:t>
      </w:r>
    </w:p>
    <w:p w:rsidR="00460285" w:rsidRDefault="00460285" w:rsidP="00460285">
      <w:pPr>
        <w:numPr>
          <w:ilvl w:val="2"/>
          <w:numId w:val="1"/>
        </w:numPr>
        <w:spacing w:after="200" w:line="276" w:lineRule="auto"/>
        <w:contextualSpacing/>
      </w:pPr>
      <w:r>
        <w:t xml:space="preserve">Is the connection between </w:t>
      </w:r>
      <w:r w:rsidRPr="00E865F8">
        <w:t>an internal component and an external system</w:t>
      </w:r>
      <w:r>
        <w:t xml:space="preserve"> covered, see 6.5.1.3 </w:t>
      </w:r>
      <w:r w:rsidRPr="00574FCD">
        <w:rPr>
          <w:b/>
        </w:rPr>
        <w:t>Added note 38</w:t>
      </w:r>
    </w:p>
    <w:p w:rsidR="00FC5256" w:rsidRDefault="00FC5256"/>
    <w:sectPr w:rsidR="00FC52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2A" w:rsidRDefault="00CB4C2A" w:rsidP="00307891">
      <w:pPr>
        <w:spacing w:after="0" w:line="240" w:lineRule="auto"/>
      </w:pPr>
      <w:r>
        <w:separator/>
      </w:r>
    </w:p>
  </w:endnote>
  <w:endnote w:type="continuationSeparator" w:id="0">
    <w:p w:rsidR="00CB4C2A" w:rsidRDefault="00CB4C2A" w:rsidP="0030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85" w:rsidRDefault="00460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91" w:rsidRDefault="00307891" w:rsidP="00307891">
    <w:pPr>
      <w:pStyle w:val="Footer"/>
      <w:jc w:val="center"/>
    </w:pPr>
    <w:r>
      <w:t xml:space="preserve">Page </w:t>
    </w:r>
    <w:r w:rsidR="00460285">
      <w:fldChar w:fldCharType="begin"/>
    </w:r>
    <w:r w:rsidR="00460285">
      <w:instrText xml:space="preserve"> PAGE  \* Arabic  \* MERGEFORMAT </w:instrText>
    </w:r>
    <w:r w:rsidR="00460285">
      <w:fldChar w:fldCharType="separate"/>
    </w:r>
    <w:r w:rsidR="00E72BE8">
      <w:rPr>
        <w:noProof/>
      </w:rPr>
      <w:t>3</w:t>
    </w:r>
    <w:r w:rsidR="00460285">
      <w:fldChar w:fldCharType="end"/>
    </w:r>
    <w:r w:rsidR="00460285">
      <w:t xml:space="preserve"> of </w:t>
    </w:r>
    <w:r w:rsidR="00CB4C2A">
      <w:fldChar w:fldCharType="begin"/>
    </w:r>
    <w:r w:rsidR="00CB4C2A">
      <w:instrText xml:space="preserve"> NUMPAGES  \* Arabic  \* MERGEFORMAT </w:instrText>
    </w:r>
    <w:r w:rsidR="00CB4C2A">
      <w:fldChar w:fldCharType="separate"/>
    </w:r>
    <w:r w:rsidR="00E72BE8">
      <w:rPr>
        <w:noProof/>
      </w:rPr>
      <w:t>3</w:t>
    </w:r>
    <w:r w:rsidR="00CB4C2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85" w:rsidRDefault="00460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2A" w:rsidRDefault="00CB4C2A" w:rsidP="00307891">
      <w:pPr>
        <w:spacing w:after="0" w:line="240" w:lineRule="auto"/>
      </w:pPr>
      <w:r>
        <w:separator/>
      </w:r>
    </w:p>
  </w:footnote>
  <w:footnote w:type="continuationSeparator" w:id="0">
    <w:p w:rsidR="00CB4C2A" w:rsidRDefault="00CB4C2A" w:rsidP="0030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85" w:rsidRDefault="00460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91" w:rsidRPr="00460285" w:rsidRDefault="00307891" w:rsidP="00460285">
    <w:pPr>
      <w:pStyle w:val="Title"/>
      <w:jc w:val="center"/>
      <w:rPr>
        <w:b/>
        <w:sz w:val="32"/>
        <w:szCs w:val="32"/>
      </w:rPr>
    </w:pPr>
    <w:r w:rsidRPr="00460285">
      <w:rPr>
        <w:b/>
        <w:sz w:val="32"/>
        <w:szCs w:val="32"/>
      </w:rPr>
      <w:t xml:space="preserve">Review </w:t>
    </w:r>
    <w:r w:rsidR="00460285">
      <w:rPr>
        <w:b/>
        <w:sz w:val="32"/>
        <w:szCs w:val="32"/>
      </w:rPr>
      <w:t xml:space="preserve">Comments: </w:t>
    </w:r>
    <w:r w:rsidRPr="00460285">
      <w:rPr>
        <w:b/>
        <w:sz w:val="32"/>
        <w:szCs w:val="32"/>
      </w:rPr>
      <w:t>“Structure” Requirement Model – 9/8/2015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85" w:rsidRDefault="00460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2C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64673E"/>
    <w:multiLevelType w:val="hybridMultilevel"/>
    <w:tmpl w:val="12C0BB1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6F24DDC"/>
    <w:multiLevelType w:val="hybridMultilevel"/>
    <w:tmpl w:val="8A3A3DC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3" w15:restartNumberingAfterBreak="0">
    <w:nsid w:val="30F8485D"/>
    <w:multiLevelType w:val="hybridMultilevel"/>
    <w:tmpl w:val="DC52EC2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4" w15:restartNumberingAfterBreak="0">
    <w:nsid w:val="39D861D9"/>
    <w:multiLevelType w:val="hybridMultilevel"/>
    <w:tmpl w:val="83B4FEFC"/>
    <w:lvl w:ilvl="0" w:tplc="E1BEB6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337166"/>
    <w:multiLevelType w:val="hybridMultilevel"/>
    <w:tmpl w:val="BCFC947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6" w15:restartNumberingAfterBreak="0">
    <w:nsid w:val="3D1332A7"/>
    <w:multiLevelType w:val="hybridMultilevel"/>
    <w:tmpl w:val="7E760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81FA6"/>
    <w:multiLevelType w:val="hybridMultilevel"/>
    <w:tmpl w:val="C82E1BE2"/>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49C66679"/>
    <w:multiLevelType w:val="hybridMultilevel"/>
    <w:tmpl w:val="DC52EC2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9" w15:restartNumberingAfterBreak="0">
    <w:nsid w:val="49DF37EF"/>
    <w:multiLevelType w:val="hybridMultilevel"/>
    <w:tmpl w:val="8A3A3DC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0" w15:restartNumberingAfterBreak="0">
    <w:nsid w:val="5F1B4DCE"/>
    <w:multiLevelType w:val="hybridMultilevel"/>
    <w:tmpl w:val="12C0BB1C"/>
    <w:lvl w:ilvl="0" w:tplc="04090019">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63B274D2"/>
    <w:multiLevelType w:val="hybridMultilevel"/>
    <w:tmpl w:val="EC5C0EB4"/>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47518E2"/>
    <w:multiLevelType w:val="multilevel"/>
    <w:tmpl w:val="7E760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526971"/>
    <w:multiLevelType w:val="hybridMultilevel"/>
    <w:tmpl w:val="BCFC947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4" w15:restartNumberingAfterBreak="0">
    <w:nsid w:val="77CF052A"/>
    <w:multiLevelType w:val="hybridMultilevel"/>
    <w:tmpl w:val="8A3A3DC2"/>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num w:numId="1">
    <w:abstractNumId w:val="6"/>
  </w:num>
  <w:num w:numId="2">
    <w:abstractNumId w:val="4"/>
  </w:num>
  <w:num w:numId="3">
    <w:abstractNumId w:val="12"/>
  </w:num>
  <w:num w:numId="4">
    <w:abstractNumId w:val="0"/>
  </w:num>
  <w:num w:numId="5">
    <w:abstractNumId w:val="11"/>
  </w:num>
  <w:num w:numId="6">
    <w:abstractNumId w:val="7"/>
  </w:num>
  <w:num w:numId="7">
    <w:abstractNumId w:val="1"/>
  </w:num>
  <w:num w:numId="8">
    <w:abstractNumId w:val="10"/>
  </w:num>
  <w:num w:numId="9">
    <w:abstractNumId w:val="3"/>
  </w:num>
  <w:num w:numId="10">
    <w:abstractNumId w:val="8"/>
  </w:num>
  <w:num w:numId="11">
    <w:abstractNumId w:val="13"/>
  </w:num>
  <w:num w:numId="12">
    <w:abstractNumId w:val="5"/>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F8"/>
    <w:rsid w:val="00041CE3"/>
    <w:rsid w:val="00090347"/>
    <w:rsid w:val="001A0A3B"/>
    <w:rsid w:val="002F7C1E"/>
    <w:rsid w:val="00307891"/>
    <w:rsid w:val="003B356F"/>
    <w:rsid w:val="003E3EA3"/>
    <w:rsid w:val="00460285"/>
    <w:rsid w:val="00565903"/>
    <w:rsid w:val="00574FCD"/>
    <w:rsid w:val="005E7E2E"/>
    <w:rsid w:val="0071270F"/>
    <w:rsid w:val="0097529E"/>
    <w:rsid w:val="009B3115"/>
    <w:rsid w:val="009C7A90"/>
    <w:rsid w:val="00A1308D"/>
    <w:rsid w:val="00A33E51"/>
    <w:rsid w:val="00A6570E"/>
    <w:rsid w:val="00C0244D"/>
    <w:rsid w:val="00C4303D"/>
    <w:rsid w:val="00CB4C2A"/>
    <w:rsid w:val="00D4208A"/>
    <w:rsid w:val="00E72BE8"/>
    <w:rsid w:val="00E865F8"/>
    <w:rsid w:val="00F62CC4"/>
    <w:rsid w:val="00F661D6"/>
    <w:rsid w:val="00FC5256"/>
    <w:rsid w:val="00FD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1DD96-5C54-4558-84FC-4507E4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FCD"/>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4FCD"/>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4FC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74FC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4FC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4FC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4FC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4FC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4FC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F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4F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4F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74FC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4FC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4FC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4F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4F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4FC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07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891"/>
  </w:style>
  <w:style w:type="paragraph" w:styleId="Footer">
    <w:name w:val="footer"/>
    <w:basedOn w:val="Normal"/>
    <w:link w:val="FooterChar"/>
    <w:uiPriority w:val="99"/>
    <w:unhideWhenUsed/>
    <w:rsid w:val="00307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91"/>
  </w:style>
  <w:style w:type="paragraph" w:styleId="Title">
    <w:name w:val="Title"/>
    <w:basedOn w:val="Normal"/>
    <w:next w:val="Normal"/>
    <w:link w:val="TitleChar"/>
    <w:uiPriority w:val="10"/>
    <w:qFormat/>
    <w:rsid w:val="00460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02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9385">
      <w:bodyDiv w:val="1"/>
      <w:marLeft w:val="0"/>
      <w:marRight w:val="0"/>
      <w:marTop w:val="0"/>
      <w:marBottom w:val="0"/>
      <w:divBdr>
        <w:top w:val="none" w:sz="0" w:space="0" w:color="auto"/>
        <w:left w:val="none" w:sz="0" w:space="0" w:color="auto"/>
        <w:bottom w:val="none" w:sz="0" w:space="0" w:color="auto"/>
        <w:right w:val="none" w:sz="0" w:space="0" w:color="auto"/>
      </w:divBdr>
      <w:divsChild>
        <w:div w:id="481317063">
          <w:marLeft w:val="0"/>
          <w:marRight w:val="0"/>
          <w:marTop w:val="0"/>
          <w:marBottom w:val="0"/>
          <w:divBdr>
            <w:top w:val="none" w:sz="0" w:space="0" w:color="auto"/>
            <w:left w:val="none" w:sz="0" w:space="0" w:color="auto"/>
            <w:bottom w:val="none" w:sz="0" w:space="0" w:color="auto"/>
            <w:right w:val="none" w:sz="0" w:space="0" w:color="auto"/>
          </w:divBdr>
          <w:divsChild>
            <w:div w:id="16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5</cp:revision>
  <dcterms:created xsi:type="dcterms:W3CDTF">2015-09-08T14:23:00Z</dcterms:created>
  <dcterms:modified xsi:type="dcterms:W3CDTF">2015-09-13T21:33:00Z</dcterms:modified>
</cp:coreProperties>
</file>