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4785D" w14:textId="7EF3596D" w:rsidR="001C63F8" w:rsidRDefault="005F4093" w:rsidP="005F4093">
      <w:pPr>
        <w:pStyle w:val="Title"/>
      </w:pPr>
      <w:r>
        <w:t>Blockchain PSIG Call Notes</w:t>
      </w:r>
    </w:p>
    <w:p w14:paraId="58BAAF98" w14:textId="033CDE7F" w:rsidR="005F4093" w:rsidRPr="004139F2" w:rsidRDefault="005F4093">
      <w:pPr>
        <w:rPr>
          <w:i/>
          <w:iCs/>
        </w:rPr>
      </w:pPr>
      <w:r w:rsidRPr="004139F2">
        <w:rPr>
          <w:i/>
          <w:iCs/>
        </w:rPr>
        <w:t>30 July 2020</w:t>
      </w:r>
    </w:p>
    <w:p w14:paraId="5130662F" w14:textId="79155667" w:rsidR="005F4093" w:rsidRDefault="005F4093" w:rsidP="00B30CD6">
      <w:pPr>
        <w:pStyle w:val="Heading1"/>
      </w:pPr>
      <w:r>
        <w:t>Attendees</w:t>
      </w:r>
    </w:p>
    <w:p w14:paraId="42A0ABD2" w14:textId="6D0F6390" w:rsidR="00B30CD6" w:rsidRDefault="00446B8B" w:rsidP="00446B8B">
      <w:pPr>
        <w:pStyle w:val="ListParagraph"/>
        <w:numPr>
          <w:ilvl w:val="0"/>
          <w:numId w:val="2"/>
        </w:numPr>
      </w:pPr>
      <w:r>
        <w:t>Mike Bennett</w:t>
      </w:r>
    </w:p>
    <w:p w14:paraId="45FF4539" w14:textId="5C6438ED" w:rsidR="00446B8B" w:rsidRDefault="00446B8B" w:rsidP="00446B8B">
      <w:pPr>
        <w:pStyle w:val="ListParagraph"/>
        <w:numPr>
          <w:ilvl w:val="0"/>
          <w:numId w:val="2"/>
        </w:numPr>
      </w:pPr>
      <w:r>
        <w:t>Lars Toomre</w:t>
      </w:r>
    </w:p>
    <w:p w14:paraId="0BE8B245" w14:textId="00373BEB" w:rsidR="00446B8B" w:rsidRDefault="00446B8B" w:rsidP="00446B8B">
      <w:pPr>
        <w:pStyle w:val="ListParagraph"/>
        <w:numPr>
          <w:ilvl w:val="0"/>
          <w:numId w:val="2"/>
        </w:numPr>
      </w:pPr>
      <w:r>
        <w:t>Neil Aeschliman</w:t>
      </w:r>
    </w:p>
    <w:p w14:paraId="6202653C" w14:textId="0F2CFF78" w:rsidR="00446B8B" w:rsidRDefault="00446B8B" w:rsidP="00446B8B">
      <w:pPr>
        <w:pStyle w:val="ListParagraph"/>
        <w:numPr>
          <w:ilvl w:val="0"/>
          <w:numId w:val="2"/>
        </w:numPr>
      </w:pPr>
      <w:r>
        <w:t xml:space="preserve">Rob </w:t>
      </w:r>
      <w:proofErr w:type="spellStart"/>
      <w:r>
        <w:t>Nehmer</w:t>
      </w:r>
      <w:proofErr w:type="spellEnd"/>
    </w:p>
    <w:p w14:paraId="4C516972" w14:textId="757E2856" w:rsidR="006228D8" w:rsidRDefault="006228D8" w:rsidP="00446B8B">
      <w:pPr>
        <w:pStyle w:val="ListParagraph"/>
        <w:numPr>
          <w:ilvl w:val="0"/>
          <w:numId w:val="2"/>
        </w:numPr>
      </w:pPr>
      <w:r>
        <w:t>Bobbin Teegarden</w:t>
      </w:r>
    </w:p>
    <w:p w14:paraId="6AB81F91" w14:textId="2F7DC274" w:rsidR="006228D8" w:rsidRDefault="006228D8" w:rsidP="00446B8B">
      <w:pPr>
        <w:pStyle w:val="ListParagraph"/>
        <w:numPr>
          <w:ilvl w:val="0"/>
          <w:numId w:val="2"/>
        </w:numPr>
      </w:pPr>
      <w:r>
        <w:t>Robert Rencher</w:t>
      </w:r>
    </w:p>
    <w:p w14:paraId="0699B516" w14:textId="494AADAC" w:rsidR="006228D8" w:rsidRDefault="006228D8" w:rsidP="00446B8B">
      <w:pPr>
        <w:pStyle w:val="ListParagraph"/>
        <w:numPr>
          <w:ilvl w:val="0"/>
          <w:numId w:val="2"/>
        </w:numPr>
      </w:pPr>
      <w:r>
        <w:t>Ian Stavros</w:t>
      </w:r>
    </w:p>
    <w:p w14:paraId="188CBA14" w14:textId="0D45FED9" w:rsidR="003E1D5F" w:rsidRDefault="003E1D5F" w:rsidP="003E1D5F">
      <w:pPr>
        <w:pStyle w:val="Heading2"/>
      </w:pPr>
      <w:r>
        <w:t>Apologies</w:t>
      </w:r>
    </w:p>
    <w:p w14:paraId="514E844D" w14:textId="2CC8467B" w:rsidR="003E1D5F" w:rsidRPr="003E1D5F" w:rsidRDefault="003E1D5F" w:rsidP="003E1D5F">
      <w:pPr>
        <w:pStyle w:val="ListParagraph"/>
        <w:numPr>
          <w:ilvl w:val="0"/>
          <w:numId w:val="4"/>
        </w:numPr>
      </w:pPr>
      <w:r>
        <w:t>Nick Stavros</w:t>
      </w:r>
    </w:p>
    <w:p w14:paraId="14353436" w14:textId="7D8294F3" w:rsidR="00B30CD6" w:rsidRDefault="00B30CD6" w:rsidP="00B30CD6">
      <w:pPr>
        <w:pStyle w:val="Heading1"/>
      </w:pPr>
      <w:r>
        <w:t>Agenda</w:t>
      </w:r>
    </w:p>
    <w:p w14:paraId="15991801" w14:textId="623B172E" w:rsidR="00B30CD6" w:rsidRDefault="00B30CD6" w:rsidP="00B30CD6">
      <w:pPr>
        <w:pStyle w:val="ListParagraph"/>
        <w:numPr>
          <w:ilvl w:val="0"/>
          <w:numId w:val="1"/>
        </w:numPr>
      </w:pPr>
      <w:r>
        <w:t xml:space="preserve">Identity, </w:t>
      </w:r>
      <w:proofErr w:type="gramStart"/>
      <w:r>
        <w:t>identification</w:t>
      </w:r>
      <w:proofErr w:type="gramEnd"/>
      <w:r>
        <w:t xml:space="preserve"> and Permissions (credentialing)</w:t>
      </w:r>
    </w:p>
    <w:p w14:paraId="56A37292" w14:textId="266D787F" w:rsidR="00B30CD6" w:rsidRDefault="004139F2" w:rsidP="00B30CD6">
      <w:pPr>
        <w:pStyle w:val="Heading1"/>
      </w:pPr>
      <w:r>
        <w:t>M</w:t>
      </w:r>
      <w:r w:rsidR="00B30CD6">
        <w:t>eeting Notes</w:t>
      </w:r>
    </w:p>
    <w:p w14:paraId="15CB2C92" w14:textId="34856C72" w:rsidR="00B30CD6" w:rsidRDefault="00446B8B" w:rsidP="00446B8B">
      <w:pPr>
        <w:pStyle w:val="Heading2"/>
      </w:pPr>
      <w:r>
        <w:t>Introductions</w:t>
      </w:r>
    </w:p>
    <w:p w14:paraId="7D9E13DF" w14:textId="108D56B2" w:rsidR="00446B8B" w:rsidRDefault="00446B8B" w:rsidP="00446B8B">
      <w:pPr>
        <w:pStyle w:val="Heading3"/>
      </w:pPr>
      <w:r>
        <w:t>GS1</w:t>
      </w:r>
    </w:p>
    <w:p w14:paraId="1943A93B" w14:textId="301769C7" w:rsidR="00446B8B" w:rsidRDefault="00594CEF" w:rsidP="00446B8B">
      <w:r>
        <w:t>GS1 identifiers and how they are used</w:t>
      </w:r>
    </w:p>
    <w:p w14:paraId="0D41B124" w14:textId="1CB60DAC" w:rsidR="00594CEF" w:rsidRDefault="00594CEF" w:rsidP="00446B8B">
      <w:r>
        <w:t>Treatment for semantics / business definitions</w:t>
      </w:r>
    </w:p>
    <w:p w14:paraId="0F374C97" w14:textId="486CDE94" w:rsidR="00594CEF" w:rsidRDefault="00C60685" w:rsidP="00446B8B">
      <w:r>
        <w:t xml:space="preserve">Also working on classification e.g. product classification. </w:t>
      </w:r>
    </w:p>
    <w:p w14:paraId="13A3A36B" w14:textId="6634D4E6" w:rsidR="00C60685" w:rsidRDefault="00C60685" w:rsidP="00446B8B">
      <w:r>
        <w:t xml:space="preserve">(like our earlier notes </w:t>
      </w:r>
      <w:r w:rsidR="008C15C3">
        <w:t>a</w:t>
      </w:r>
      <w:r>
        <w:t>bout substitutability</w:t>
      </w:r>
      <w:r w:rsidR="008C15C3">
        <w:t xml:space="preserve"> e.g. toilet paper)</w:t>
      </w:r>
    </w:p>
    <w:p w14:paraId="404D07E6" w14:textId="073A67D0" w:rsidR="008C15C3" w:rsidRDefault="008C15C3" w:rsidP="00446B8B">
      <w:r>
        <w:t>GPC = Global Product Classification</w:t>
      </w:r>
    </w:p>
    <w:p w14:paraId="66AD56B3" w14:textId="3719F45A" w:rsidR="008C15C3" w:rsidRDefault="008C15C3" w:rsidP="00446B8B">
      <w:r>
        <w:t xml:space="preserve">Still learning how this relates to ontology, taxonomy etc. </w:t>
      </w:r>
    </w:p>
    <w:p w14:paraId="48C99DFD" w14:textId="0101A4BF" w:rsidR="008C15C3" w:rsidRDefault="008C15C3" w:rsidP="00446B8B">
      <w:r>
        <w:t>Like to use OMG standards in defining GS1 standards</w:t>
      </w:r>
    </w:p>
    <w:p w14:paraId="585CEA5B" w14:textId="716BA6A6" w:rsidR="008C15C3" w:rsidRDefault="008C15C3" w:rsidP="008C15C3">
      <w:pPr>
        <w:pStyle w:val="ListParagraph"/>
        <w:numPr>
          <w:ilvl w:val="0"/>
          <w:numId w:val="3"/>
        </w:numPr>
      </w:pPr>
      <w:r>
        <w:t>Long history between GS1 and OMG</w:t>
      </w:r>
    </w:p>
    <w:p w14:paraId="49E53420" w14:textId="0BF440C1" w:rsidR="008C15C3" w:rsidRDefault="008C15C3" w:rsidP="008C15C3">
      <w:proofErr w:type="gramStart"/>
      <w:r>
        <w:t>Main Focus</w:t>
      </w:r>
      <w:proofErr w:type="gramEnd"/>
      <w:r>
        <w:t xml:space="preserve">: Uniquely identifying objects and being able to convey that identity, and sharing additional information e.g. progress, rich attribute data. </w:t>
      </w:r>
    </w:p>
    <w:p w14:paraId="37211A21" w14:textId="23C95561" w:rsidR="008C15C3" w:rsidRDefault="009B2E9B" w:rsidP="009B2E9B">
      <w:pPr>
        <w:pStyle w:val="Heading2"/>
      </w:pPr>
      <w:r>
        <w:t>SSID and Identity / credentials</w:t>
      </w:r>
    </w:p>
    <w:p w14:paraId="7DDD3AEF" w14:textId="7897B1DD" w:rsidR="009B2E9B" w:rsidRDefault="00CC2C35" w:rsidP="009B2E9B">
      <w:r>
        <w:t>Disposable ID idea (uses W3C DID)</w:t>
      </w:r>
    </w:p>
    <w:p w14:paraId="6E8F7334" w14:textId="1BC49FBA" w:rsidR="00CC2C35" w:rsidRDefault="003E1D5F" w:rsidP="009B2E9B">
      <w:r>
        <w:t>Decided to start with an RFI</w:t>
      </w:r>
    </w:p>
    <w:p w14:paraId="5B05BA34" w14:textId="5C082742" w:rsidR="003E1D5F" w:rsidRDefault="003E1D5F" w:rsidP="009B2E9B">
      <w:r>
        <w:t>Broader perspectives</w:t>
      </w:r>
    </w:p>
    <w:p w14:paraId="3FD6ECDD" w14:textId="03D08F8D" w:rsidR="00F04215" w:rsidRDefault="009E3701" w:rsidP="009B2E9B">
      <w:r>
        <w:t xml:space="preserve">General identification of people e.g. Google, Amazon etc. </w:t>
      </w:r>
    </w:p>
    <w:p w14:paraId="731FB5CA" w14:textId="1710B7EC" w:rsidR="009E3701" w:rsidRDefault="009E3701" w:rsidP="009E3701">
      <w:pPr>
        <w:pStyle w:val="ListParagraph"/>
        <w:numPr>
          <w:ilvl w:val="0"/>
          <w:numId w:val="3"/>
        </w:numPr>
      </w:pPr>
      <w:r>
        <w:t>Tied in with credentialing</w:t>
      </w:r>
    </w:p>
    <w:p w14:paraId="338374E8" w14:textId="77C6E0E7" w:rsidR="009E3701" w:rsidRDefault="009E3701" w:rsidP="009E3701">
      <w:pPr>
        <w:pStyle w:val="ListParagraph"/>
        <w:numPr>
          <w:ilvl w:val="0"/>
          <w:numId w:val="3"/>
        </w:numPr>
      </w:pPr>
      <w:r>
        <w:t>Web based service access (logins)</w:t>
      </w:r>
    </w:p>
    <w:p w14:paraId="23AEE446" w14:textId="7DFB75B0" w:rsidR="009E3701" w:rsidRDefault="00803A1D" w:rsidP="009E3701">
      <w:r>
        <w:lastRenderedPageBreak/>
        <w:t>e.g. using LinkedIn as an identity provider (credentialing provider)</w:t>
      </w:r>
    </w:p>
    <w:p w14:paraId="32DED800" w14:textId="4E4D23CE" w:rsidR="00803A1D" w:rsidRDefault="009E54D4" w:rsidP="009E54D4">
      <w:pPr>
        <w:pStyle w:val="Heading3"/>
      </w:pPr>
      <w:r>
        <w:t>Questions</w:t>
      </w:r>
    </w:p>
    <w:p w14:paraId="0063638A" w14:textId="4306D663" w:rsidR="009E54D4" w:rsidRDefault="009E54D4" w:rsidP="009E54D4">
      <w:r>
        <w:t>Get Rich Robinson involved – done a lot of work on identification</w:t>
      </w:r>
    </w:p>
    <w:p w14:paraId="785B78F7" w14:textId="5D0A872B" w:rsidR="009E54D4" w:rsidRDefault="009E54D4" w:rsidP="009E54D4">
      <w:r>
        <w:t xml:space="preserve">See also the Stats WG call on identification at granular levels. </w:t>
      </w:r>
    </w:p>
    <w:p w14:paraId="5CE7813C" w14:textId="3B8B370E" w:rsidR="00B1476C" w:rsidRDefault="00B1476C" w:rsidP="009E54D4">
      <w:r>
        <w:t>RR – Bloomberg e.g. how you know you parties (KYC etc.)</w:t>
      </w:r>
    </w:p>
    <w:p w14:paraId="66CBED79" w14:textId="2EDDBF86" w:rsidR="00B1476C" w:rsidRDefault="00B1476C" w:rsidP="009E54D4">
      <w:proofErr w:type="gramStart"/>
      <w:r>
        <w:t>Also</w:t>
      </w:r>
      <w:proofErr w:type="gramEnd"/>
      <w:r>
        <w:t xml:space="preserve"> UN has an identification thing for disaster relief. </w:t>
      </w:r>
      <w:r w:rsidR="00C556D8">
        <w:t xml:space="preserve">Likely further along than what we have here. </w:t>
      </w:r>
    </w:p>
    <w:p w14:paraId="0C0954E5" w14:textId="42BE9422" w:rsidR="00C556D8" w:rsidRDefault="0021413C" w:rsidP="009E54D4">
      <w:r>
        <w:t xml:space="preserve">We should research the UN thing. </w:t>
      </w:r>
    </w:p>
    <w:p w14:paraId="2445B6CB" w14:textId="63AFF883" w:rsidR="0021413C" w:rsidRDefault="0021413C" w:rsidP="009E54D4">
      <w:r>
        <w:t>IST/12 – TC68</w:t>
      </w:r>
      <w:r w:rsidR="003C4600">
        <w:t xml:space="preserve"> Securities: Identification of natural persons for trading.</w:t>
      </w:r>
      <w:r w:rsidR="00C93A72">
        <w:t xml:space="preserve"> HNW Individuals.</w:t>
      </w:r>
    </w:p>
    <w:p w14:paraId="7C69ACFC" w14:textId="6676CA2E" w:rsidR="003C4600" w:rsidRDefault="00BA528C" w:rsidP="009E54D4">
      <w:r>
        <w:t xml:space="preserve">Like </w:t>
      </w:r>
      <w:r w:rsidR="00C93A72">
        <w:t xml:space="preserve">LEI – covers businesses that enter a financial contract. </w:t>
      </w:r>
      <w:r>
        <w:t>This is for humans</w:t>
      </w:r>
    </w:p>
    <w:p w14:paraId="7A222AE9" w14:textId="3815E89E" w:rsidR="00BA528C" w:rsidRDefault="00BA528C" w:rsidP="009E54D4">
      <w:r>
        <w:t xml:space="preserve">Would have some RA. </w:t>
      </w:r>
    </w:p>
    <w:p w14:paraId="778AE2D8" w14:textId="7949B584" w:rsidR="00BA528C" w:rsidRDefault="00BA528C" w:rsidP="009E54D4">
      <w:r>
        <w:t xml:space="preserve">We should probably research things we might not get as RFI responses. </w:t>
      </w:r>
      <w:r w:rsidR="00F22E6D">
        <w:t>E.g. the UN thing;</w:t>
      </w:r>
      <w:r w:rsidR="00EC0177">
        <w:t xml:space="preserve"> the ISO thing etc. </w:t>
      </w:r>
    </w:p>
    <w:p w14:paraId="085A2FA5" w14:textId="34D99AF1" w:rsidR="003C4600" w:rsidRDefault="00145CF2" w:rsidP="00145CF2">
      <w:pPr>
        <w:pStyle w:val="Heading3"/>
      </w:pPr>
      <w:r>
        <w:t>Scope of RFI</w:t>
      </w:r>
    </w:p>
    <w:p w14:paraId="1B19CC65" w14:textId="3266954F" w:rsidR="00145CF2" w:rsidRDefault="00145CF2" w:rsidP="00145CF2">
      <w:r>
        <w:t>Iden</w:t>
      </w:r>
      <w:r w:rsidR="00BA528C">
        <w:t>t</w:t>
      </w:r>
      <w:r>
        <w:t>ificat</w:t>
      </w:r>
      <w:r w:rsidR="00BA528C">
        <w:t>i</w:t>
      </w:r>
      <w:r>
        <w:t>on as well as self-identification</w:t>
      </w:r>
      <w:r w:rsidR="000F2B98">
        <w:t xml:space="preserve">? Yes. </w:t>
      </w:r>
    </w:p>
    <w:p w14:paraId="247ABE22" w14:textId="3A60E6B6" w:rsidR="000F2B98" w:rsidRDefault="000F2B98" w:rsidP="00145CF2">
      <w:r>
        <w:t>Problem space – what makes what we are doing unique.</w:t>
      </w:r>
    </w:p>
    <w:p w14:paraId="327FA710" w14:textId="14F97138" w:rsidR="000F2B98" w:rsidRDefault="000F2B98" w:rsidP="00145CF2">
      <w:r>
        <w:t xml:space="preserve">What we are doing is an RFI. </w:t>
      </w:r>
    </w:p>
    <w:p w14:paraId="40792BB7" w14:textId="3643CD39" w:rsidR="000F2B98" w:rsidRDefault="000F2B98" w:rsidP="00145CF2">
      <w:proofErr w:type="gramStart"/>
      <w:r>
        <w:t>In orde</w:t>
      </w:r>
      <w:r w:rsidR="00F22E6D">
        <w:t>r</w:t>
      </w:r>
      <w:r>
        <w:t xml:space="preserve"> to</w:t>
      </w:r>
      <w:proofErr w:type="gramEnd"/>
      <w:r>
        <w:t xml:space="preserve"> make sure that any RFP we do IS unique. E.g. Eph</w:t>
      </w:r>
      <w:r w:rsidR="0071471F">
        <w:t>e</w:t>
      </w:r>
      <w:r>
        <w:t>meral SSID RFP (we think</w:t>
      </w:r>
      <w:r w:rsidR="00F22E6D">
        <w:t xml:space="preserve"> that would be </w:t>
      </w:r>
      <w:proofErr w:type="gramStart"/>
      <w:r w:rsidR="00F22E6D">
        <w:t>unique</w:t>
      </w:r>
      <w:proofErr w:type="gramEnd"/>
      <w:r w:rsidR="00F22E6D">
        <w:t xml:space="preserve"> but we felt we needed to find out more) </w:t>
      </w:r>
    </w:p>
    <w:p w14:paraId="5F63E3B8" w14:textId="01EE96EE" w:rsidR="00F22E6D" w:rsidRDefault="0071471F" w:rsidP="0071471F">
      <w:pPr>
        <w:pStyle w:val="Heading2"/>
      </w:pPr>
      <w:r>
        <w:t>Possible RFI Structure</w:t>
      </w:r>
    </w:p>
    <w:p w14:paraId="54BA7B42" w14:textId="66CCA5BE" w:rsidR="000340B4" w:rsidRDefault="000340B4" w:rsidP="00CF14A4">
      <w:pPr>
        <w:pStyle w:val="Heading3"/>
      </w:pPr>
      <w:r>
        <w:t>Terms:</w:t>
      </w:r>
    </w:p>
    <w:p w14:paraId="53FF51E0" w14:textId="3B6B1DB7" w:rsidR="000340B4" w:rsidRDefault="000340B4" w:rsidP="000340B4">
      <w:pPr>
        <w:pStyle w:val="ListParagraph"/>
        <w:numPr>
          <w:ilvl w:val="0"/>
          <w:numId w:val="5"/>
        </w:numPr>
      </w:pPr>
      <w:r>
        <w:t>Identity versus Identification</w:t>
      </w:r>
    </w:p>
    <w:p w14:paraId="175FBD31" w14:textId="6B1F8FDB" w:rsidR="000340B4" w:rsidRDefault="000340B4" w:rsidP="000340B4">
      <w:pPr>
        <w:pStyle w:val="ListParagraph"/>
        <w:numPr>
          <w:ilvl w:val="0"/>
          <w:numId w:val="5"/>
        </w:numPr>
      </w:pPr>
      <w:r>
        <w:t>Some DLT terms</w:t>
      </w:r>
    </w:p>
    <w:p w14:paraId="34DEAFDB" w14:textId="1F994084" w:rsidR="000340B4" w:rsidRDefault="000340B4" w:rsidP="000340B4">
      <w:pPr>
        <w:pStyle w:val="ListParagraph"/>
        <w:numPr>
          <w:ilvl w:val="1"/>
          <w:numId w:val="5"/>
        </w:numPr>
      </w:pPr>
      <w:r>
        <w:t xml:space="preserve">SSID / DID versus </w:t>
      </w:r>
      <w:r w:rsidR="00824284">
        <w:t>traditional e.g. Google IDs</w:t>
      </w:r>
    </w:p>
    <w:p w14:paraId="2B227970" w14:textId="178E3D01" w:rsidR="000340B4" w:rsidRDefault="00824284" w:rsidP="000340B4">
      <w:pPr>
        <w:pStyle w:val="ListParagraph"/>
        <w:numPr>
          <w:ilvl w:val="0"/>
          <w:numId w:val="5"/>
        </w:numPr>
      </w:pPr>
      <w:proofErr w:type="spellStart"/>
      <w:r>
        <w:t>Credentialling</w:t>
      </w:r>
      <w:proofErr w:type="spellEnd"/>
      <w:r>
        <w:t xml:space="preserve"> v Identification</w:t>
      </w:r>
    </w:p>
    <w:p w14:paraId="3920C7DB" w14:textId="0B72F8AB" w:rsidR="0071471F" w:rsidRDefault="000340B4" w:rsidP="00CF14A4">
      <w:pPr>
        <w:pStyle w:val="Heading3"/>
      </w:pPr>
      <w:r>
        <w:t>Evolution of IDs</w:t>
      </w:r>
    </w:p>
    <w:p w14:paraId="3CAA633A" w14:textId="70299963" w:rsidR="003032FD" w:rsidRDefault="00CF14A4" w:rsidP="003032FD">
      <w:pPr>
        <w:pStyle w:val="ListParagraph"/>
        <w:numPr>
          <w:ilvl w:val="0"/>
          <w:numId w:val="3"/>
        </w:numPr>
      </w:pPr>
      <w:r>
        <w:t>See 16 July note</w:t>
      </w:r>
    </w:p>
    <w:p w14:paraId="2FD77ECF" w14:textId="798ED53F" w:rsidR="003032FD" w:rsidRDefault="003032FD" w:rsidP="00B27C69">
      <w:pPr>
        <w:pStyle w:val="Heading3"/>
      </w:pPr>
      <w:r>
        <w:t>Describe the Landscape of IDs</w:t>
      </w:r>
    </w:p>
    <w:p w14:paraId="7797DB27" w14:textId="35C05DEF" w:rsidR="003032FD" w:rsidRDefault="003032FD" w:rsidP="003032FD">
      <w:pPr>
        <w:pStyle w:val="ListParagraph"/>
        <w:numPr>
          <w:ilvl w:val="0"/>
          <w:numId w:val="7"/>
        </w:numPr>
      </w:pPr>
      <w:r>
        <w:t>ISO TC</w:t>
      </w:r>
      <w:r w:rsidR="00030551">
        <w:t>68</w:t>
      </w:r>
    </w:p>
    <w:p w14:paraId="2FE064E7" w14:textId="259666CC" w:rsidR="00030551" w:rsidRDefault="00030551" w:rsidP="003032FD">
      <w:pPr>
        <w:pStyle w:val="ListParagraph"/>
        <w:numPr>
          <w:ilvl w:val="0"/>
          <w:numId w:val="7"/>
        </w:numPr>
      </w:pPr>
      <w:r>
        <w:t>LEI</w:t>
      </w:r>
    </w:p>
    <w:p w14:paraId="15F264D2" w14:textId="70582223" w:rsidR="00030551" w:rsidRDefault="00030551" w:rsidP="003032FD">
      <w:pPr>
        <w:pStyle w:val="ListParagraph"/>
        <w:numPr>
          <w:ilvl w:val="0"/>
          <w:numId w:val="7"/>
        </w:numPr>
      </w:pPr>
      <w:r>
        <w:t xml:space="preserve">Google etc. </w:t>
      </w:r>
    </w:p>
    <w:p w14:paraId="00229147" w14:textId="21BF373C" w:rsidR="00030551" w:rsidRDefault="00030551" w:rsidP="003032FD">
      <w:pPr>
        <w:pStyle w:val="ListParagraph"/>
        <w:numPr>
          <w:ilvl w:val="0"/>
          <w:numId w:val="7"/>
        </w:numPr>
      </w:pPr>
      <w:r>
        <w:t>Passport / driving license / National ID</w:t>
      </w:r>
    </w:p>
    <w:p w14:paraId="3FB6AE99" w14:textId="4AA2081A" w:rsidR="00B27C69" w:rsidRDefault="00B27C69" w:rsidP="003032FD">
      <w:pPr>
        <w:pStyle w:val="ListParagraph"/>
        <w:numPr>
          <w:ilvl w:val="0"/>
          <w:numId w:val="7"/>
        </w:numPr>
      </w:pPr>
      <w:r>
        <w:t>GS1 – describe the landscape of IDs there</w:t>
      </w:r>
    </w:p>
    <w:p w14:paraId="451DAEED" w14:textId="13345759" w:rsidR="008D3029" w:rsidRDefault="008D3029" w:rsidP="008D3029">
      <w:pPr>
        <w:pStyle w:val="ListParagraph"/>
        <w:numPr>
          <w:ilvl w:val="1"/>
          <w:numId w:val="7"/>
        </w:numPr>
      </w:pPr>
      <w:r w:rsidRPr="008D3029">
        <w:t>GTIN, GLN</w:t>
      </w:r>
    </w:p>
    <w:p w14:paraId="43DCBFCC" w14:textId="3FAD4422" w:rsidR="003032FD" w:rsidRDefault="008D3029" w:rsidP="003032FD">
      <w:r>
        <w:t xml:space="preserve">Describe the scope of each of these. E.g. LEI v People IDs. </w:t>
      </w:r>
    </w:p>
    <w:p w14:paraId="751BB4CC" w14:textId="2B323440" w:rsidR="00040801" w:rsidRDefault="00040801" w:rsidP="00040801">
      <w:pPr>
        <w:pStyle w:val="Heading3"/>
      </w:pPr>
      <w:r>
        <w:t xml:space="preserve">Landscape of </w:t>
      </w:r>
      <w:proofErr w:type="spellStart"/>
      <w:r>
        <w:t>Credentialling</w:t>
      </w:r>
      <w:proofErr w:type="spellEnd"/>
    </w:p>
    <w:p w14:paraId="400B38EB" w14:textId="3A3891DE" w:rsidR="00040801" w:rsidRDefault="00040801" w:rsidP="00040801">
      <w:r>
        <w:t xml:space="preserve">Logins, versus </w:t>
      </w:r>
      <w:r w:rsidR="00030BA4">
        <w:t xml:space="preserve">W3C </w:t>
      </w:r>
      <w:proofErr w:type="spellStart"/>
      <w:r w:rsidR="00030BA4">
        <w:t>Credentialling</w:t>
      </w:r>
      <w:proofErr w:type="spellEnd"/>
      <w:r w:rsidR="00030BA4">
        <w:t xml:space="preserve"> standard (uses DID)</w:t>
      </w:r>
    </w:p>
    <w:p w14:paraId="70BED13A" w14:textId="72F44D18" w:rsidR="00030BA4" w:rsidRPr="00040801" w:rsidRDefault="00030BA4" w:rsidP="00040801">
      <w:r>
        <w:lastRenderedPageBreak/>
        <w:t xml:space="preserve">Also explore and include the various existing DID usage scenarios. </w:t>
      </w:r>
    </w:p>
    <w:p w14:paraId="4F09D1DF" w14:textId="138FD593" w:rsidR="00796010" w:rsidRDefault="00796010" w:rsidP="00796010">
      <w:pPr>
        <w:pStyle w:val="Heading2"/>
      </w:pPr>
      <w:r>
        <w:t>Scope</w:t>
      </w:r>
    </w:p>
    <w:p w14:paraId="1001197C" w14:textId="6B891A9A" w:rsidR="001877C0" w:rsidRPr="001877C0" w:rsidRDefault="001877C0" w:rsidP="001877C0">
      <w:r>
        <w:t>(put this earlier) – star broad i.e. people, legal entities, things</w:t>
      </w:r>
      <w:r w:rsidR="005939EF">
        <w:t>. Places.</w:t>
      </w:r>
    </w:p>
    <w:p w14:paraId="4953C11F" w14:textId="60FF1005" w:rsidR="00796010" w:rsidRDefault="00796010" w:rsidP="00796010">
      <w:r>
        <w:t>Identification of</w:t>
      </w:r>
    </w:p>
    <w:p w14:paraId="3416811C" w14:textId="12DDC079" w:rsidR="00796010" w:rsidRDefault="00796010" w:rsidP="00796010">
      <w:pPr>
        <w:pStyle w:val="ListParagraph"/>
        <w:numPr>
          <w:ilvl w:val="0"/>
          <w:numId w:val="8"/>
        </w:numPr>
      </w:pPr>
      <w:r>
        <w:t>People</w:t>
      </w:r>
    </w:p>
    <w:p w14:paraId="602DABC2" w14:textId="66F655D6" w:rsidR="00796010" w:rsidRDefault="00796010" w:rsidP="00796010">
      <w:pPr>
        <w:pStyle w:val="ListParagraph"/>
        <w:numPr>
          <w:ilvl w:val="0"/>
          <w:numId w:val="8"/>
        </w:numPr>
      </w:pPr>
      <w:r>
        <w:t>Legal entities</w:t>
      </w:r>
    </w:p>
    <w:p w14:paraId="1347E250" w14:textId="770A9BAF" w:rsidR="00796010" w:rsidRDefault="00AA1896" w:rsidP="00796010">
      <w:pPr>
        <w:pStyle w:val="ListParagraph"/>
        <w:numPr>
          <w:ilvl w:val="0"/>
          <w:numId w:val="8"/>
        </w:numPr>
      </w:pPr>
      <w:r>
        <w:t>Businesses? (legal entities)</w:t>
      </w:r>
    </w:p>
    <w:p w14:paraId="00C9064A" w14:textId="377C7604" w:rsidR="00AA1896" w:rsidRDefault="00AA1896" w:rsidP="00796010">
      <w:pPr>
        <w:pStyle w:val="ListParagraph"/>
        <w:numPr>
          <w:ilvl w:val="0"/>
          <w:numId w:val="8"/>
        </w:numPr>
      </w:pPr>
      <w:r>
        <w:t>Things (IoT)</w:t>
      </w:r>
    </w:p>
    <w:p w14:paraId="6D5011C8" w14:textId="743BD89C" w:rsidR="00AA1896" w:rsidRDefault="00613395" w:rsidP="00AA1896">
      <w:r>
        <w:t>e.g. IOTA Access</w:t>
      </w:r>
    </w:p>
    <w:p w14:paraId="36F1DB59" w14:textId="7E0A8079" w:rsidR="00613395" w:rsidRDefault="00613395" w:rsidP="00AA1896">
      <w:r>
        <w:t xml:space="preserve"> - permissioning for use of Things</w:t>
      </w:r>
    </w:p>
    <w:p w14:paraId="765213AA" w14:textId="63F7B74B" w:rsidR="00613395" w:rsidRDefault="00353AA5" w:rsidP="00AA1896">
      <w:r>
        <w:t xml:space="preserve"> - the vehicle may have an SSID</w:t>
      </w:r>
    </w:p>
    <w:p w14:paraId="707423E4" w14:textId="5FB47B52" w:rsidR="00796010" w:rsidRDefault="000065B6" w:rsidP="00796010">
      <w:r>
        <w:t>e.g. could one use a GS1 identifier for</w:t>
      </w:r>
      <w:r w:rsidR="0060387F">
        <w:t xml:space="preserve"> </w:t>
      </w:r>
      <w:r>
        <w:t xml:space="preserve">a thing to attach certain permissions for that thing. </w:t>
      </w:r>
    </w:p>
    <w:p w14:paraId="6E070332" w14:textId="3F8E3EED" w:rsidR="000065B6" w:rsidRDefault="0060387F" w:rsidP="00796010">
      <w:r>
        <w:t xml:space="preserve">Trust is a component behind the GS1 IDs and how it is used. </w:t>
      </w:r>
    </w:p>
    <w:p w14:paraId="4F10DB05" w14:textId="5CA3D0D8" w:rsidR="0060387F" w:rsidRDefault="00F912B6" w:rsidP="00796010">
      <w:r>
        <w:t xml:space="preserve">How it works: Each country has an office with an </w:t>
      </w:r>
      <w:r w:rsidR="001877C0">
        <w:t>exclusive</w:t>
      </w:r>
      <w:r>
        <w:t xml:space="preserve"> right to a prefix range. They can license out individual prefixes to companies who can use them to create their </w:t>
      </w:r>
      <w:proofErr w:type="spellStart"/>
      <w:r>
        <w:t>wn</w:t>
      </w:r>
      <w:proofErr w:type="spellEnd"/>
      <w:r>
        <w:t xml:space="preserve"> identifiers. </w:t>
      </w:r>
    </w:p>
    <w:p w14:paraId="29D32914" w14:textId="3C91C7A4" w:rsidR="00F912B6" w:rsidRDefault="00F912B6" w:rsidP="00796010">
      <w:r>
        <w:t xml:space="preserve">This is a federated model – so GS1 </w:t>
      </w:r>
      <w:proofErr w:type="gramStart"/>
      <w:r>
        <w:t>wouldn’t</w:t>
      </w:r>
      <w:proofErr w:type="gramEnd"/>
      <w:r>
        <w:t xml:space="preserve"> be the 3</w:t>
      </w:r>
      <w:r w:rsidRPr="00F912B6">
        <w:rPr>
          <w:vertAlign w:val="superscript"/>
        </w:rPr>
        <w:t>rd</w:t>
      </w:r>
      <w:r>
        <w:t xml:space="preserve"> party issuing the individual identifier, but someone else would be. They would be able to attach permissions to things. </w:t>
      </w:r>
    </w:p>
    <w:p w14:paraId="4290802B" w14:textId="78B7B56B" w:rsidR="00F912B6" w:rsidRDefault="000723EC" w:rsidP="00796010">
      <w:r>
        <w:t>e.g. owner of a location, of a brand etc. the you license your pref</w:t>
      </w:r>
      <w:r w:rsidR="0055647B">
        <w:t>i</w:t>
      </w:r>
      <w:r>
        <w:t xml:space="preserve">x from a gS1 </w:t>
      </w:r>
      <w:r w:rsidR="0055647B">
        <w:t>Member</w:t>
      </w:r>
      <w:r>
        <w:t xml:space="preserve"> Organization and be able to create that ‘Identification Key’ for Entity or the Location</w:t>
      </w:r>
      <w:r w:rsidR="0055647B">
        <w:t xml:space="preserve"> (these are both federated in the same way). Need exclusive right to the relevant prefix to be able to issue IDs in that range – for both kinds of ID. </w:t>
      </w:r>
    </w:p>
    <w:p w14:paraId="4114C765" w14:textId="699255E4" w:rsidR="0055647B" w:rsidRDefault="00013388" w:rsidP="00796010">
      <w:r>
        <w:t xml:space="preserve">Commitment can be a Context e.g. a delivery commitment. Might (find out in the RFI) be a case for ephemeral IDs for that context – where the context has the Obligor, the </w:t>
      </w:r>
      <w:r w:rsidR="002A0FCA">
        <w:t>Beneficiary</w:t>
      </w:r>
      <w:r>
        <w:t xml:space="preserve">, and the Thing (e.g. delivery). And the Where (e.g. FOB). And so on. </w:t>
      </w:r>
    </w:p>
    <w:p w14:paraId="2EBD41B0" w14:textId="6184E849" w:rsidR="001908A2" w:rsidRDefault="00B27C69" w:rsidP="00CF14A4">
      <w:pPr>
        <w:pStyle w:val="Heading3"/>
      </w:pPr>
      <w:r>
        <w:t xml:space="preserve">Introduce </w:t>
      </w:r>
      <w:r w:rsidR="004139F2">
        <w:t xml:space="preserve">the </w:t>
      </w:r>
      <w:r w:rsidR="001908A2">
        <w:t>Ephe</w:t>
      </w:r>
      <w:r w:rsidR="00CF14A4">
        <w:t>mer</w:t>
      </w:r>
      <w:r w:rsidR="001908A2">
        <w:t>al idea</w:t>
      </w:r>
    </w:p>
    <w:p w14:paraId="4F84E816" w14:textId="2BEDEFCA" w:rsidR="00CF14A4" w:rsidRDefault="00CF14A4" w:rsidP="0071471F">
      <w:r>
        <w:t>Introduce the idea; find out if this is something people either</w:t>
      </w:r>
    </w:p>
    <w:p w14:paraId="6214D96B" w14:textId="1BAA80E8" w:rsidR="00CF14A4" w:rsidRDefault="00CF14A4" w:rsidP="00CF14A4">
      <w:pPr>
        <w:pStyle w:val="ListParagraph"/>
        <w:numPr>
          <w:ilvl w:val="0"/>
          <w:numId w:val="6"/>
        </w:numPr>
      </w:pPr>
      <w:r>
        <w:t>See a need for</w:t>
      </w:r>
    </w:p>
    <w:p w14:paraId="771FFB93" w14:textId="60D85A97" w:rsidR="00CF14A4" w:rsidRDefault="00CF14A4" w:rsidP="00CF14A4">
      <w:pPr>
        <w:pStyle w:val="ListParagraph"/>
        <w:numPr>
          <w:ilvl w:val="0"/>
          <w:numId w:val="6"/>
        </w:numPr>
      </w:pPr>
      <w:r>
        <w:t>Have a way of doing already</w:t>
      </w:r>
    </w:p>
    <w:p w14:paraId="67182B7A" w14:textId="3C90D32E" w:rsidR="000D038D" w:rsidRDefault="000D038D" w:rsidP="000D038D">
      <w:r>
        <w:t>i.e. identify if there really is a gap in the market for that standard (RFP)</w:t>
      </w:r>
    </w:p>
    <w:p w14:paraId="3FC605C1" w14:textId="570E028E" w:rsidR="001908A2" w:rsidRDefault="001908A2" w:rsidP="0071471F">
      <w:r>
        <w:t xml:space="preserve">Include this because it is </w:t>
      </w:r>
      <w:r w:rsidR="00563693">
        <w:t>explicitly contextual.</w:t>
      </w:r>
    </w:p>
    <w:p w14:paraId="645E1EA5" w14:textId="309883EA" w:rsidR="00563693" w:rsidRDefault="00563693" w:rsidP="0071471F">
      <w:proofErr w:type="spellStart"/>
      <w:r>
        <w:t>Credentialling</w:t>
      </w:r>
      <w:proofErr w:type="spellEnd"/>
      <w:r>
        <w:t xml:space="preserve"> – the act of doing that is itself contextual (e.g. buying a drink, renting a car)</w:t>
      </w:r>
    </w:p>
    <w:p w14:paraId="2CAE2A46" w14:textId="2033849A" w:rsidR="00563693" w:rsidRDefault="00881F90" w:rsidP="0071471F">
      <w:r>
        <w:t xml:space="preserve">Make use of the formal definitions of Context again. </w:t>
      </w:r>
    </w:p>
    <w:p w14:paraId="7372D844" w14:textId="0AA1DF36" w:rsidR="00881F90" w:rsidRDefault="00A23411" w:rsidP="0071471F">
      <w:r>
        <w:t>Ephemeral SSID</w:t>
      </w:r>
      <w:r w:rsidR="003363DB">
        <w:t xml:space="preserve"> is contextual</w:t>
      </w:r>
    </w:p>
    <w:p w14:paraId="7EFCC985" w14:textId="7857BB11" w:rsidR="003363DB" w:rsidRDefault="003363DB" w:rsidP="0071471F">
      <w:r>
        <w:t xml:space="preserve">Short-cut we used in </w:t>
      </w:r>
      <w:proofErr w:type="spellStart"/>
      <w:r>
        <w:t>GovDTF</w:t>
      </w:r>
      <w:proofErr w:type="spellEnd"/>
      <w:r>
        <w:t xml:space="preserve"> – use the </w:t>
      </w:r>
      <w:proofErr w:type="spellStart"/>
      <w:r>
        <w:t>Ws</w:t>
      </w:r>
      <w:proofErr w:type="spellEnd"/>
      <w:r>
        <w:t xml:space="preserve">. </w:t>
      </w:r>
    </w:p>
    <w:p w14:paraId="58B0765B" w14:textId="4605B29D" w:rsidR="003363DB" w:rsidRDefault="00FC0294" w:rsidP="0071471F">
      <w:r>
        <w:t xml:space="preserve">Can use that same short cut for Ephemeral SSID treatments. </w:t>
      </w:r>
    </w:p>
    <w:p w14:paraId="63A21A3C" w14:textId="2D6E3AF5" w:rsidR="00FC0294" w:rsidRDefault="00FC0294" w:rsidP="0071471F">
      <w:r>
        <w:lastRenderedPageBreak/>
        <w:t xml:space="preserve">e.g. </w:t>
      </w:r>
      <w:r w:rsidR="0051105C">
        <w:t>context = road traffic accident</w:t>
      </w:r>
    </w:p>
    <w:p w14:paraId="78D89115" w14:textId="0CCB60DB" w:rsidR="0051105C" w:rsidRDefault="0051105C" w:rsidP="0071471F">
      <w:r>
        <w:t xml:space="preserve">Who What When etc. are all pretty obvious </w:t>
      </w:r>
      <w:proofErr w:type="gramStart"/>
      <w:r>
        <w:t>there.</w:t>
      </w:r>
      <w:proofErr w:type="gramEnd"/>
      <w:r>
        <w:t xml:space="preserve"> </w:t>
      </w:r>
    </w:p>
    <w:p w14:paraId="714F6209" w14:textId="317C4878" w:rsidR="0051105C" w:rsidRDefault="002C64D6" w:rsidP="0071471F">
      <w:r>
        <w:t>In terms of the RFI</w:t>
      </w:r>
      <w:r w:rsidR="003C32A8">
        <w:t xml:space="preserve"> – frame the general notion of Context for the Contextual / Ephemera SSID idea</w:t>
      </w:r>
    </w:p>
    <w:p w14:paraId="07F4E1A3" w14:textId="7AB1A2C8" w:rsidR="003C32A8" w:rsidRDefault="003C32A8" w:rsidP="0071471F">
      <w:r>
        <w:t>For the RFP / RFP Responses – maybe ask for a more formal treatment of Context or suggest one that we will have developed by then.</w:t>
      </w:r>
    </w:p>
    <w:p w14:paraId="0BBED7F5" w14:textId="2EA6A027" w:rsidR="003C32A8" w:rsidRDefault="003032FD" w:rsidP="0071471F">
      <w:r>
        <w:t xml:space="preserve">Becomes the ‘Context OF’ the use of this credential. </w:t>
      </w:r>
    </w:p>
    <w:p w14:paraId="6E65C788" w14:textId="280BC846" w:rsidR="00BA528C" w:rsidRPr="00145CF2" w:rsidRDefault="00B27C69" w:rsidP="0031717A">
      <w:pPr>
        <w:pStyle w:val="Heading3"/>
      </w:pPr>
      <w:r>
        <w:t>Discussion / Questions</w:t>
      </w:r>
    </w:p>
    <w:p w14:paraId="5D02F3C9" w14:textId="73F44B9C" w:rsidR="00C8323B" w:rsidRDefault="00C8323B" w:rsidP="009E3701">
      <w:r>
        <w:t>Explore possible usage scenarios (and how they are supported by what standard</w:t>
      </w:r>
      <w:r w:rsidR="0031717A">
        <w:t>)</w:t>
      </w:r>
      <w:r>
        <w:t xml:space="preserve">. </w:t>
      </w:r>
    </w:p>
    <w:p w14:paraId="7E058D83" w14:textId="769FD15A" w:rsidR="0031717A" w:rsidRDefault="0031717A" w:rsidP="009E3701">
      <w:r>
        <w:t>What makes this unique</w:t>
      </w:r>
      <w:r w:rsidR="00521F97">
        <w:t>? Where This = proposed RFP.</w:t>
      </w:r>
    </w:p>
    <w:p w14:paraId="3DC86F70" w14:textId="02049A5D" w:rsidR="0031717A" w:rsidRDefault="00521F97" w:rsidP="009E3701">
      <w:r>
        <w:t xml:space="preserve">Where are the gaps? </w:t>
      </w:r>
    </w:p>
    <w:p w14:paraId="28FB16C0" w14:textId="28E66C0D" w:rsidR="00521F97" w:rsidRDefault="00521F97" w:rsidP="009E3701">
      <w:r>
        <w:t xml:space="preserve">How about GDPR compliance. </w:t>
      </w:r>
    </w:p>
    <w:p w14:paraId="6063CE08" w14:textId="46F25654" w:rsidR="003B7A88" w:rsidRDefault="003B7A88" w:rsidP="0031717A">
      <w:pPr>
        <w:pStyle w:val="Heading2"/>
      </w:pPr>
      <w:r>
        <w:t>Conclusion</w:t>
      </w:r>
    </w:p>
    <w:p w14:paraId="59E6B758" w14:textId="1068FA3D" w:rsidR="003B7A88" w:rsidRDefault="003B7A88" w:rsidP="003B7A88">
      <w:r>
        <w:t>We have a</w:t>
      </w:r>
      <w:r w:rsidR="0031717A">
        <w:t xml:space="preserve"> </w:t>
      </w:r>
      <w:r>
        <w:t>basic structure</w:t>
      </w:r>
    </w:p>
    <w:p w14:paraId="7801A393" w14:textId="207690D3" w:rsidR="003B7A88" w:rsidRDefault="003B7A88" w:rsidP="003B7A88">
      <w:r>
        <w:t>We know what to put in there</w:t>
      </w:r>
    </w:p>
    <w:p w14:paraId="7F9EB0A9" w14:textId="6FC02E50" w:rsidR="003B7A88" w:rsidRDefault="003B7A88" w:rsidP="003B7A88">
      <w:r>
        <w:t>Audience – see 16 July session</w:t>
      </w:r>
      <w:r w:rsidR="00C8323B">
        <w:t xml:space="preserve"> (broader given today’s ideas)</w:t>
      </w:r>
    </w:p>
    <w:p w14:paraId="3ABDA93A" w14:textId="71B5C5E5" w:rsidR="00C8323B" w:rsidRDefault="0031717A" w:rsidP="003B7A88">
      <w:r>
        <w:t>Some of the stuff we need to find out for ourselves</w:t>
      </w:r>
    </w:p>
    <w:p w14:paraId="6575D188" w14:textId="695EBE06" w:rsidR="0031717A" w:rsidRDefault="00464993" w:rsidP="00464993">
      <w:pPr>
        <w:pStyle w:val="Heading3"/>
      </w:pPr>
      <w:r>
        <w:t>Next Steps</w:t>
      </w:r>
    </w:p>
    <w:p w14:paraId="72ACE7F5" w14:textId="117F90EC" w:rsidR="00464993" w:rsidRDefault="00464993" w:rsidP="00464993">
      <w:r>
        <w:t>Write a draft</w:t>
      </w:r>
    </w:p>
    <w:p w14:paraId="65E75764" w14:textId="25ACE0B9" w:rsidR="00464993" w:rsidRDefault="00464993" w:rsidP="00464993">
      <w:r>
        <w:t>Review that in 2 weeks.</w:t>
      </w:r>
    </w:p>
    <w:p w14:paraId="7435DBE4" w14:textId="77777777" w:rsidR="00464993" w:rsidRPr="00464993" w:rsidRDefault="00464993" w:rsidP="00464993"/>
    <w:p w14:paraId="093D82F6" w14:textId="17D5D051" w:rsidR="00446B8B" w:rsidRDefault="00446B8B" w:rsidP="00446B8B"/>
    <w:p w14:paraId="00A568B4" w14:textId="77777777" w:rsidR="00446B8B" w:rsidRPr="00446B8B" w:rsidRDefault="00446B8B" w:rsidP="00446B8B"/>
    <w:p w14:paraId="0AC93130" w14:textId="6370A5D9" w:rsidR="00B30CD6" w:rsidRDefault="00B30CD6" w:rsidP="00B30CD6"/>
    <w:p w14:paraId="73976480" w14:textId="77777777" w:rsidR="00B30CD6" w:rsidRPr="00B30CD6" w:rsidRDefault="00B30CD6" w:rsidP="00B30CD6"/>
    <w:sectPr w:rsidR="00B30CD6" w:rsidRPr="00B30CD6" w:rsidSect="001B027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43EAC"/>
    <w:multiLevelType w:val="hybridMultilevel"/>
    <w:tmpl w:val="3626C34A"/>
    <w:lvl w:ilvl="0" w:tplc="88BAD44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F2394"/>
    <w:multiLevelType w:val="hybridMultilevel"/>
    <w:tmpl w:val="289EBEF2"/>
    <w:lvl w:ilvl="0" w:tplc="88BAD44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A3CAE"/>
    <w:multiLevelType w:val="hybridMultilevel"/>
    <w:tmpl w:val="25686F8C"/>
    <w:lvl w:ilvl="0" w:tplc="774863DE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56523"/>
    <w:multiLevelType w:val="hybridMultilevel"/>
    <w:tmpl w:val="DC5E9392"/>
    <w:lvl w:ilvl="0" w:tplc="5EA8D95A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" w15:restartNumberingAfterBreak="0">
    <w:nsid w:val="4C355DA7"/>
    <w:multiLevelType w:val="hybridMultilevel"/>
    <w:tmpl w:val="2CB203BC"/>
    <w:lvl w:ilvl="0" w:tplc="88BAD44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D4735"/>
    <w:multiLevelType w:val="hybridMultilevel"/>
    <w:tmpl w:val="0BCE19B0"/>
    <w:lvl w:ilvl="0" w:tplc="88BAD44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50F96"/>
    <w:multiLevelType w:val="hybridMultilevel"/>
    <w:tmpl w:val="56429516"/>
    <w:lvl w:ilvl="0" w:tplc="88BAD44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6337DD"/>
    <w:multiLevelType w:val="hybridMultilevel"/>
    <w:tmpl w:val="B5DA1D94"/>
    <w:lvl w:ilvl="0" w:tplc="88BAD444">
      <w:start w:val="1"/>
      <w:numFmt w:val="bullet"/>
      <w:lvlRestart w:val="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093"/>
    <w:rsid w:val="000065B6"/>
    <w:rsid w:val="00013388"/>
    <w:rsid w:val="00030551"/>
    <w:rsid w:val="00030BA4"/>
    <w:rsid w:val="000340B4"/>
    <w:rsid w:val="00037E13"/>
    <w:rsid w:val="00040801"/>
    <w:rsid w:val="000723EC"/>
    <w:rsid w:val="000D038D"/>
    <w:rsid w:val="000F2B98"/>
    <w:rsid w:val="00145CF2"/>
    <w:rsid w:val="001877C0"/>
    <w:rsid w:val="001908A2"/>
    <w:rsid w:val="001B027D"/>
    <w:rsid w:val="001C63F8"/>
    <w:rsid w:val="0021413C"/>
    <w:rsid w:val="002A0FCA"/>
    <w:rsid w:val="002C64D6"/>
    <w:rsid w:val="003032FD"/>
    <w:rsid w:val="0031717A"/>
    <w:rsid w:val="003363DB"/>
    <w:rsid w:val="00353AA5"/>
    <w:rsid w:val="003B7A88"/>
    <w:rsid w:val="003C32A8"/>
    <w:rsid w:val="003C4600"/>
    <w:rsid w:val="003E1D5F"/>
    <w:rsid w:val="004139F2"/>
    <w:rsid w:val="00446B8B"/>
    <w:rsid w:val="00464993"/>
    <w:rsid w:val="0051105C"/>
    <w:rsid w:val="00521F97"/>
    <w:rsid w:val="0055647B"/>
    <w:rsid w:val="00563693"/>
    <w:rsid w:val="005939EF"/>
    <w:rsid w:val="00594CEF"/>
    <w:rsid w:val="005F4093"/>
    <w:rsid w:val="0060387F"/>
    <w:rsid w:val="00613395"/>
    <w:rsid w:val="006228D8"/>
    <w:rsid w:val="0071471F"/>
    <w:rsid w:val="00796010"/>
    <w:rsid w:val="00803A1D"/>
    <w:rsid w:val="00824284"/>
    <w:rsid w:val="00881F90"/>
    <w:rsid w:val="008C15C3"/>
    <w:rsid w:val="008D3029"/>
    <w:rsid w:val="009B2E9B"/>
    <w:rsid w:val="009E3701"/>
    <w:rsid w:val="009E54D4"/>
    <w:rsid w:val="00A23411"/>
    <w:rsid w:val="00AA1896"/>
    <w:rsid w:val="00B1476C"/>
    <w:rsid w:val="00B27C69"/>
    <w:rsid w:val="00B30CD6"/>
    <w:rsid w:val="00BA528C"/>
    <w:rsid w:val="00C556D8"/>
    <w:rsid w:val="00C60685"/>
    <w:rsid w:val="00C8323B"/>
    <w:rsid w:val="00C93A72"/>
    <w:rsid w:val="00CC2C35"/>
    <w:rsid w:val="00CF14A4"/>
    <w:rsid w:val="00EC0177"/>
    <w:rsid w:val="00F04215"/>
    <w:rsid w:val="00F22E6D"/>
    <w:rsid w:val="00F912B6"/>
    <w:rsid w:val="00FC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DF1EB"/>
  <w15:chartTrackingRefBased/>
  <w15:docId w15:val="{09E50A8E-C671-4207-AF64-9FCB4B35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C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B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B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F40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4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30C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30CD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46B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46B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6600456">
      <w:bodyDiv w:val="1"/>
      <w:marLeft w:val="45"/>
      <w:marRight w:val="45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06264">
          <w:marLeft w:val="0"/>
          <w:marRight w:val="0"/>
          <w:marTop w:val="0"/>
          <w:marBottom w:val="75"/>
          <w:divBdr>
            <w:top w:val="single" w:sz="6" w:space="0" w:color="EEEEEE"/>
            <w:left w:val="single" w:sz="6" w:space="0" w:color="EEEEEE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790</Words>
  <Characters>4508</Characters>
  <Application>Microsoft Office Word</Application>
  <DocSecurity>0</DocSecurity>
  <Lines>37</Lines>
  <Paragraphs>10</Paragraphs>
  <ScaleCrop>false</ScaleCrop>
  <Company/>
  <LinksUpToDate>false</LinksUpToDate>
  <CharactersWithSpaces>5288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Bennett</dc:creator>
  <cp:keywords/>
  <dc:description/>
  <cp:lastModifiedBy>Mike Bennett</cp:lastModifiedBy>
  <cp:revision>63</cp:revision>
  <dcterms:created xsi:type="dcterms:W3CDTF">2020-07-30T16:59:00Z</dcterms:created>
  <dcterms:modified xsi:type="dcterms:W3CDTF">2020-08-06T13:22:00Z</dcterms:modified>
</cp:coreProperties>
</file>