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94BA2" w14:textId="19D381B8" w:rsidR="001C63F8" w:rsidRDefault="00684925" w:rsidP="00684925">
      <w:pPr>
        <w:pStyle w:val="Title"/>
      </w:pPr>
      <w:proofErr w:type="spellStart"/>
      <w:r>
        <w:t>VCoI</w:t>
      </w:r>
      <w:proofErr w:type="spellEnd"/>
      <w:r>
        <w:t xml:space="preserve"> Call Notes</w:t>
      </w:r>
    </w:p>
    <w:p w14:paraId="62243560" w14:textId="6F84D8D3" w:rsidR="00684925" w:rsidRDefault="00684925" w:rsidP="00684925">
      <w:pPr>
        <w:rPr>
          <w:i/>
          <w:iCs/>
        </w:rPr>
      </w:pPr>
      <w:r w:rsidRPr="00684925">
        <w:rPr>
          <w:i/>
          <w:iCs/>
        </w:rPr>
        <w:t>2 August 2021</w:t>
      </w:r>
    </w:p>
    <w:p w14:paraId="567F0D6A" w14:textId="40A5BA49" w:rsidR="00684925" w:rsidRDefault="00684925" w:rsidP="00684925">
      <w:pPr>
        <w:pStyle w:val="Heading1"/>
      </w:pPr>
      <w:r>
        <w:t>Attendees</w:t>
      </w:r>
    </w:p>
    <w:p w14:paraId="30E864D4" w14:textId="7BCBC7BB" w:rsidR="00684925" w:rsidRDefault="00684925" w:rsidP="00684925">
      <w:pPr>
        <w:pStyle w:val="ListParagraph"/>
        <w:numPr>
          <w:ilvl w:val="0"/>
          <w:numId w:val="1"/>
        </w:numPr>
      </w:pPr>
      <w:r>
        <w:t>Mike</w:t>
      </w:r>
      <w:r w:rsidR="00B033D8">
        <w:t xml:space="preserve"> Bennett</w:t>
      </w:r>
    </w:p>
    <w:p w14:paraId="1C4293E8" w14:textId="552D6A7B" w:rsidR="00684925" w:rsidRDefault="00684925" w:rsidP="00684925">
      <w:pPr>
        <w:pStyle w:val="ListParagraph"/>
        <w:numPr>
          <w:ilvl w:val="0"/>
          <w:numId w:val="1"/>
        </w:numPr>
      </w:pPr>
      <w:r>
        <w:t>Bobbin</w:t>
      </w:r>
      <w:r w:rsidR="00B033D8">
        <w:t xml:space="preserve"> Teegarden</w:t>
      </w:r>
    </w:p>
    <w:p w14:paraId="19343F90" w14:textId="2CD80DA3" w:rsidR="00684925" w:rsidRDefault="00684925" w:rsidP="00684925">
      <w:pPr>
        <w:pStyle w:val="ListParagraph"/>
        <w:numPr>
          <w:ilvl w:val="0"/>
          <w:numId w:val="1"/>
        </w:numPr>
      </w:pPr>
      <w:r>
        <w:t>Claude</w:t>
      </w:r>
      <w:r w:rsidR="00B033D8">
        <w:t xml:space="preserve"> Baudoin</w:t>
      </w:r>
    </w:p>
    <w:p w14:paraId="4F4D4CF9" w14:textId="25B81FD4" w:rsidR="00684925" w:rsidRDefault="00684925" w:rsidP="00684925">
      <w:pPr>
        <w:pStyle w:val="ListParagraph"/>
        <w:numPr>
          <w:ilvl w:val="0"/>
          <w:numId w:val="1"/>
        </w:numPr>
      </w:pPr>
      <w:r>
        <w:t>Rob</w:t>
      </w:r>
      <w:r w:rsidR="00B033D8">
        <w:t xml:space="preserve"> </w:t>
      </w:r>
      <w:proofErr w:type="spellStart"/>
      <w:r w:rsidR="00B033D8">
        <w:t>Nehmer</w:t>
      </w:r>
      <w:proofErr w:type="spellEnd"/>
    </w:p>
    <w:p w14:paraId="28895563" w14:textId="563A4324" w:rsidR="00684925" w:rsidRDefault="00684925" w:rsidP="00684925">
      <w:pPr>
        <w:pStyle w:val="Heading1"/>
      </w:pPr>
      <w:r>
        <w:t>Agenda</w:t>
      </w:r>
    </w:p>
    <w:p w14:paraId="142E90FA" w14:textId="4BB2DAB6" w:rsidR="00684925" w:rsidRDefault="00684925" w:rsidP="00684925">
      <w:r>
        <w:t>2 topics are open (see previous notes 7/19 and 7/26:</w:t>
      </w:r>
    </w:p>
    <w:p w14:paraId="277D64C4" w14:textId="0686B1A5" w:rsidR="00684925" w:rsidRDefault="00684925" w:rsidP="00684925">
      <w:pPr>
        <w:pStyle w:val="ListParagraph"/>
        <w:numPr>
          <w:ilvl w:val="0"/>
          <w:numId w:val="2"/>
        </w:numPr>
      </w:pPr>
      <w:r>
        <w:t>BMM Ontology</w:t>
      </w:r>
    </w:p>
    <w:p w14:paraId="7859B758" w14:textId="1424B2DE" w:rsidR="00684925" w:rsidRDefault="00684925" w:rsidP="00684925">
      <w:pPr>
        <w:pStyle w:val="ListParagraph"/>
        <w:numPr>
          <w:ilvl w:val="0"/>
          <w:numId w:val="2"/>
        </w:numPr>
      </w:pPr>
      <w:r>
        <w:t>SKOS Broader / narrower</w:t>
      </w:r>
    </w:p>
    <w:p w14:paraId="1644749B" w14:textId="0792863F" w:rsidR="00684925" w:rsidRDefault="00684925" w:rsidP="00684925">
      <w:pPr>
        <w:pStyle w:val="Heading1"/>
      </w:pPr>
      <w:r>
        <w:t>Meeting Notes</w:t>
      </w:r>
    </w:p>
    <w:p w14:paraId="1B34E206" w14:textId="43BF4336" w:rsidR="00684925" w:rsidRDefault="00684925" w:rsidP="00684925">
      <w:pPr>
        <w:pStyle w:val="Heading2"/>
      </w:pPr>
      <w:r>
        <w:t>Set the Agenda</w:t>
      </w:r>
    </w:p>
    <w:p w14:paraId="1B82410A" w14:textId="7B97916E" w:rsidR="00684925" w:rsidRDefault="00294F75" w:rsidP="00684925">
      <w:r>
        <w:t>Prepared slides on the SKOS Broader stuff</w:t>
      </w:r>
    </w:p>
    <w:p w14:paraId="08E80F80" w14:textId="032AF838" w:rsidR="005612F2" w:rsidRDefault="005612F2" w:rsidP="00684925">
      <w:proofErr w:type="gramStart"/>
      <w:r>
        <w:t>So</w:t>
      </w:r>
      <w:proofErr w:type="gramEnd"/>
      <w:r>
        <w:t xml:space="preserve"> </w:t>
      </w:r>
      <w:r w:rsidR="00C90A62">
        <w:t xml:space="preserve">we will cover </w:t>
      </w:r>
      <w:r>
        <w:t xml:space="preserve">SKOS. </w:t>
      </w:r>
    </w:p>
    <w:p w14:paraId="6336B803" w14:textId="53FC3BD8" w:rsidR="005612F2" w:rsidRDefault="005612F2" w:rsidP="005612F2">
      <w:pPr>
        <w:pStyle w:val="Heading2"/>
      </w:pPr>
      <w:r>
        <w:t>SKOS</w:t>
      </w:r>
    </w:p>
    <w:p w14:paraId="0D4945B0" w14:textId="3B1B67B5" w:rsidR="00294F75" w:rsidRDefault="00614DB1" w:rsidP="00614DB1">
      <w:pPr>
        <w:pStyle w:val="Heading3"/>
      </w:pPr>
      <w:r>
        <w:t>Follow</w:t>
      </w:r>
      <w:r w:rsidR="005612F2">
        <w:t>-</w:t>
      </w:r>
      <w:r>
        <w:t>u</w:t>
      </w:r>
      <w:r w:rsidR="005612F2">
        <w:t>p</w:t>
      </w:r>
      <w:r>
        <w:t xml:space="preserve"> Action on SKOS Usability with Elisa</w:t>
      </w:r>
    </w:p>
    <w:p w14:paraId="55913589" w14:textId="1AD4C8D9" w:rsidR="00294F75" w:rsidRDefault="00294F75" w:rsidP="00684925">
      <w:r>
        <w:t>Other open</w:t>
      </w:r>
      <w:r w:rsidR="005612F2">
        <w:t xml:space="preserve"> </w:t>
      </w:r>
      <w:r>
        <w:t>quest</w:t>
      </w:r>
      <w:r w:rsidR="005612F2">
        <w:t>i</w:t>
      </w:r>
      <w:r>
        <w:t>on from last time – CB asked EK why she felt SKOS was not the right thing to do</w:t>
      </w:r>
      <w:r w:rsidR="00C90A62">
        <w:t>.</w:t>
      </w:r>
    </w:p>
    <w:p w14:paraId="3C15B381" w14:textId="7029E613" w:rsidR="00294F75" w:rsidRDefault="00294F75" w:rsidP="00684925">
      <w:r>
        <w:t>EK: because it does not correctly represent the hierarchy</w:t>
      </w:r>
    </w:p>
    <w:p w14:paraId="0E0D1F9A" w14:textId="29205CB2" w:rsidR="00294F75" w:rsidRDefault="00294F75" w:rsidP="00684925">
      <w:r>
        <w:t xml:space="preserve">Why / how not?? Unclear explanation: </w:t>
      </w:r>
      <w:r w:rsidR="00C90A62">
        <w:t xml:space="preserve">'Not </w:t>
      </w:r>
      <w:r>
        <w:t>a complete / proper way to describe hier</w:t>
      </w:r>
      <w:r w:rsidR="003408DD">
        <w:t>a</w:t>
      </w:r>
      <w:r>
        <w:t>rchy'</w:t>
      </w:r>
    </w:p>
    <w:p w14:paraId="7851CDD8" w14:textId="1A0F9517" w:rsidR="00294F75" w:rsidRDefault="00294F75" w:rsidP="00684925">
      <w:r>
        <w:t>May make sense in the sense that it is just an assertion by the modeler that this is broader than that, without committing to a specific kind of broader or narrower in formal logic (</w:t>
      </w:r>
      <w:proofErr w:type="gramStart"/>
      <w:r>
        <w:t>i.e.</w:t>
      </w:r>
      <w:proofErr w:type="gramEnd"/>
      <w:r>
        <w:t xml:space="preserve"> generalization)</w:t>
      </w:r>
    </w:p>
    <w:p w14:paraId="66E97ED3" w14:textId="77B32EE1" w:rsidR="00294F75" w:rsidRDefault="00294F75" w:rsidP="00684925">
      <w:r>
        <w:t xml:space="preserve"> - which is kind of the point!</w:t>
      </w:r>
    </w:p>
    <w:p w14:paraId="301A7835" w14:textId="77312540" w:rsidR="00294F75" w:rsidRDefault="00294F75" w:rsidP="00684925">
      <w:r>
        <w:t xml:space="preserve">The point </w:t>
      </w:r>
      <w:r w:rsidR="004F466C">
        <w:t>seems</w:t>
      </w:r>
      <w:r>
        <w:t xml:space="preserve"> to suppose that the formality of a logical statement is useful and necessary in terminology management. But if you are not trying to do reasoning but only to express a hierarchy of concepts then this is not a weakness but a strength. </w:t>
      </w:r>
    </w:p>
    <w:p w14:paraId="2C0DE5E1" w14:textId="7FCA89A2" w:rsidR="00294F75" w:rsidRDefault="00294F75" w:rsidP="00684925">
      <w:r>
        <w:t xml:space="preserve">Once you want to be able to go from a 'taxonomy' in the broader sense to an ontology then and only then it makes sense to define which </w:t>
      </w:r>
      <w:r w:rsidR="004F466C">
        <w:t>of</w:t>
      </w:r>
      <w:r>
        <w:t xml:space="preserve"> the relationships are generalizations. For the purposes of a Taxonomist these relationships are perfectly consistent. </w:t>
      </w:r>
    </w:p>
    <w:p w14:paraId="1506D3FA" w14:textId="6A80A8A7" w:rsidR="00294F75" w:rsidRDefault="00294F75" w:rsidP="00684925">
      <w:r>
        <w:t xml:space="preserve">BT had a similar conversation about mereologies – certain hierarchical kids of relation that you can't say in OWL </w:t>
      </w:r>
      <w:proofErr w:type="gramStart"/>
      <w:r>
        <w:t>e.g.</w:t>
      </w:r>
      <w:proofErr w:type="gramEnd"/>
      <w:r>
        <w:t xml:space="preserve"> </w:t>
      </w:r>
      <w:proofErr w:type="spellStart"/>
      <w:r>
        <w:t>ComposedOf</w:t>
      </w:r>
      <w:proofErr w:type="spellEnd"/>
      <w:r>
        <w:t xml:space="preserve"> that you can do in UML. </w:t>
      </w:r>
    </w:p>
    <w:p w14:paraId="49017D23" w14:textId="26B522A3" w:rsidR="00294F75" w:rsidRDefault="005612F2" w:rsidP="00684925">
      <w:r>
        <w:t xml:space="preserve">For Claude's </w:t>
      </w:r>
      <w:r w:rsidR="005D3E9C">
        <w:t xml:space="preserve">use SKOS broader etc. </w:t>
      </w:r>
      <w:r w:rsidR="00E73D0B">
        <w:t xml:space="preserve">is </w:t>
      </w:r>
      <w:r w:rsidR="005D3E9C">
        <w:t>perfectly reason</w:t>
      </w:r>
      <w:r w:rsidR="003408DD">
        <w:t>able</w:t>
      </w:r>
      <w:r w:rsidR="005D3E9C">
        <w:t xml:space="preserve">. </w:t>
      </w:r>
    </w:p>
    <w:p w14:paraId="0E659FBD" w14:textId="435ED71D" w:rsidR="003408DD" w:rsidRDefault="00E73D0B" w:rsidP="00684925">
      <w:r>
        <w:t>To the slides…</w:t>
      </w:r>
    </w:p>
    <w:p w14:paraId="286F516C" w14:textId="689BA17E" w:rsidR="00E73D0B" w:rsidRDefault="00052D41" w:rsidP="00052D41">
      <w:pPr>
        <w:pStyle w:val="Heading2"/>
      </w:pPr>
      <w:r>
        <w:lastRenderedPageBreak/>
        <w:t>SKOS Broader and Narrower Types</w:t>
      </w:r>
    </w:p>
    <w:p w14:paraId="358F4919" w14:textId="735D3441" w:rsidR="00052D41" w:rsidRDefault="00F57F38" w:rsidP="00F57F38">
      <w:pPr>
        <w:pStyle w:val="Heading3"/>
      </w:pPr>
      <w:r>
        <w:t>Comments</w:t>
      </w:r>
    </w:p>
    <w:p w14:paraId="10354190" w14:textId="44AE41F3" w:rsidR="002F4661" w:rsidRDefault="002F4661" w:rsidP="00052D41">
      <w:r>
        <w:t>See the French Book example</w:t>
      </w:r>
      <w:r w:rsidR="00F57F38">
        <w:t>.</w:t>
      </w:r>
    </w:p>
    <w:p w14:paraId="77E4F550" w14:textId="2E337C76" w:rsidR="002F4661" w:rsidRDefault="00F57F38" w:rsidP="00052D41">
      <w:r>
        <w:t xml:space="preserve">CB: </w:t>
      </w:r>
      <w:r w:rsidR="002F4661">
        <w:t>Can this be more</w:t>
      </w:r>
      <w:r>
        <w:t xml:space="preserve"> </w:t>
      </w:r>
      <w:proofErr w:type="gramStart"/>
      <w:r w:rsidR="002F4661">
        <w:t>generalized</w:t>
      </w:r>
      <w:r>
        <w:t>?</w:t>
      </w:r>
      <w:r w:rsidR="002F4661">
        <w:t>:</w:t>
      </w:r>
      <w:proofErr w:type="gramEnd"/>
    </w:p>
    <w:p w14:paraId="4C539522" w14:textId="33F5A6D3" w:rsidR="002F4661" w:rsidRDefault="002F4661" w:rsidP="00052D41">
      <w:r>
        <w:t>Are ther</w:t>
      </w:r>
      <w:r w:rsidR="00F57F38">
        <w:t>e</w:t>
      </w:r>
      <w:r>
        <w:t xml:space="preserve"> always a separate set of things C and D that ARE in a </w:t>
      </w:r>
      <w:proofErr w:type="spellStart"/>
      <w:r>
        <w:t>Generalizaton</w:t>
      </w:r>
      <w:proofErr w:type="spellEnd"/>
      <w:r>
        <w:t xml:space="preserve"> </w:t>
      </w:r>
      <w:proofErr w:type="spellStart"/>
      <w:r>
        <w:t>rlation</w:t>
      </w:r>
      <w:proofErr w:type="spellEnd"/>
    </w:p>
    <w:p w14:paraId="1FFCE2F5" w14:textId="47A085AB" w:rsidR="002F4661" w:rsidRDefault="002F4661" w:rsidP="00052D41">
      <w:r>
        <w:t>Books / info v Topic: yes</w:t>
      </w:r>
    </w:p>
    <w:p w14:paraId="7434CD81" w14:textId="083A8DBE" w:rsidR="002F4661" w:rsidRDefault="002F4661" w:rsidP="00052D41">
      <w:r>
        <w:t xml:space="preserve">Nairobi / Kenya: </w:t>
      </w:r>
      <w:proofErr w:type="spellStart"/>
      <w:r>
        <w:t>inhabitantOf</w:t>
      </w:r>
      <w:proofErr w:type="spellEnd"/>
      <w:r>
        <w:t xml:space="preserve"> </w:t>
      </w:r>
      <w:r w:rsidR="0020470A">
        <w:t xml:space="preserve">also gives you a </w:t>
      </w:r>
      <w:proofErr w:type="gramStart"/>
      <w:r w:rsidR="0020470A">
        <w:t>Generalization relationships</w:t>
      </w:r>
      <w:proofErr w:type="gramEnd"/>
      <w:r w:rsidR="0020470A">
        <w:t xml:space="preserve">. </w:t>
      </w:r>
    </w:p>
    <w:p w14:paraId="76F363A3" w14:textId="06C33368" w:rsidR="0020470A" w:rsidRDefault="00F57F38" w:rsidP="00F57F38">
      <w:pPr>
        <w:pStyle w:val="Heading4"/>
      </w:pPr>
      <w:r>
        <w:t>Conclusion</w:t>
      </w:r>
    </w:p>
    <w:p w14:paraId="5445F6E8" w14:textId="51623396" w:rsidR="0020470A" w:rsidRDefault="0020470A" w:rsidP="00052D41">
      <w:r>
        <w:t>There is a r</w:t>
      </w:r>
      <w:r w:rsidR="004D62FE">
        <w:t>e</w:t>
      </w:r>
      <w:r>
        <w:t>al possibility that:</w:t>
      </w:r>
    </w:p>
    <w:p w14:paraId="2D3C3A37" w14:textId="5755ED98" w:rsidR="0020470A" w:rsidRDefault="0020470A" w:rsidP="00E71BB5">
      <w:pPr>
        <w:ind w:left="720"/>
      </w:pPr>
      <w:r>
        <w:t>Every time we say there is a (taxonomic</w:t>
      </w:r>
      <w:r w:rsidR="00F57F38">
        <w:t>)</w:t>
      </w:r>
      <w:r>
        <w:t xml:space="preserve"> relationship between A and B that are not Generalization, there is always a C and D that ARE in a Generalization relationship. </w:t>
      </w:r>
    </w:p>
    <w:p w14:paraId="12B1D29B" w14:textId="0786E808" w:rsidR="0020470A" w:rsidRDefault="0020470A" w:rsidP="00052D41">
      <w:proofErr w:type="gramStart"/>
      <w:r>
        <w:t>i.e.</w:t>
      </w:r>
      <w:proofErr w:type="gramEnd"/>
      <w:r>
        <w:t xml:space="preserve"> what Mike found with Topic may be more broadly applicable. </w:t>
      </w:r>
    </w:p>
    <w:p w14:paraId="493B6B0F" w14:textId="4641C908" w:rsidR="0020470A" w:rsidRDefault="0020470A" w:rsidP="00052D41">
      <w:r>
        <w:t xml:space="preserve">MAYBE: it applies to some </w:t>
      </w:r>
      <w:r w:rsidR="004D62FE">
        <w:t xml:space="preserve">but not all? In which case it would delineate a kind of broader / </w:t>
      </w:r>
      <w:r w:rsidR="00E71BB5">
        <w:t>narrower</w:t>
      </w:r>
      <w:r w:rsidR="004D62FE">
        <w:t xml:space="preserve"> that can be called out as such </w:t>
      </w:r>
    </w:p>
    <w:p w14:paraId="21507AC8" w14:textId="068EF16C" w:rsidR="004D62FE" w:rsidRDefault="004D62FE" w:rsidP="00052D41">
      <w:r>
        <w:t xml:space="preserve">OR </w:t>
      </w:r>
    </w:p>
    <w:p w14:paraId="34D0703C" w14:textId="3F61D88F" w:rsidR="004D62FE" w:rsidRDefault="004D62FE" w:rsidP="00052D41">
      <w:r>
        <w:t xml:space="preserve">It applies to them all. </w:t>
      </w:r>
    </w:p>
    <w:p w14:paraId="27BDC256" w14:textId="49C12E4F" w:rsidR="004D62FE" w:rsidRDefault="008D35CC" w:rsidP="00052D41">
      <w:r w:rsidRPr="002E3DE8">
        <w:rPr>
          <w:b/>
          <w:bCs/>
        </w:rPr>
        <w:t>Exercise</w:t>
      </w:r>
      <w:r w:rsidR="004D62FE" w:rsidRPr="002E3DE8">
        <w:rPr>
          <w:b/>
          <w:bCs/>
        </w:rPr>
        <w:t>:</w:t>
      </w:r>
      <w:r w:rsidR="004D62FE">
        <w:t xml:space="preserve"> find examples of C and D for all of them. </w:t>
      </w:r>
    </w:p>
    <w:p w14:paraId="4DE2206E" w14:textId="01F7E16E" w:rsidR="004D62FE" w:rsidRDefault="004D62FE" w:rsidP="00052D41">
      <w:r>
        <w:t xml:space="preserve">Is there an implied set for which this would </w:t>
      </w:r>
      <w:proofErr w:type="gramStart"/>
      <w:r>
        <w:t>apply.</w:t>
      </w:r>
      <w:proofErr w:type="gramEnd"/>
      <w:r>
        <w:t xml:space="preserve"> </w:t>
      </w:r>
      <w:proofErr w:type="gramStart"/>
      <w:r>
        <w:t>i.e.</w:t>
      </w:r>
      <w:proofErr w:type="gramEnd"/>
      <w:r>
        <w:t xml:space="preserve"> In English you would not have to tease it out, i.e. 'Find the appropriate set you ar</w:t>
      </w:r>
      <w:r w:rsidR="002E3DE8">
        <w:t>e</w:t>
      </w:r>
      <w:r>
        <w:t xml:space="preserve"> talking about' e.g. the set of cities in Kenya, the set of inhabitants / citizens / residents of Kenya, or Nairobi. In common English most people would figure out what set you are referring to. </w:t>
      </w:r>
    </w:p>
    <w:p w14:paraId="015F2A14" w14:textId="00E8721E" w:rsidR="004D62FE" w:rsidRDefault="004D62FE" w:rsidP="00052D41">
      <w:r>
        <w:t xml:space="preserve">That may be </w:t>
      </w:r>
      <w:r w:rsidR="002F1073">
        <w:t>t</w:t>
      </w:r>
      <w:r>
        <w:t>hat underlies how in common English</w:t>
      </w:r>
      <w:r w:rsidR="002F1073">
        <w:t>, where people use synecdoche all the time, they may always be referrin</w:t>
      </w:r>
      <w:r w:rsidR="008D35CC">
        <w:t>g</w:t>
      </w:r>
      <w:r w:rsidR="002F1073">
        <w:t xml:space="preserve"> to something that has some set </w:t>
      </w:r>
      <w:r w:rsidR="008D35CC">
        <w:t xml:space="preserve">generalization relation C -&gt; D somewhere, as part of why they are referring to </w:t>
      </w:r>
      <w:r w:rsidR="00E32249">
        <w:t>the more underspecified notion of Taxonomy in</w:t>
      </w:r>
      <w:r w:rsidR="008D35CC">
        <w:t xml:space="preserve"> that way. </w:t>
      </w:r>
    </w:p>
    <w:p w14:paraId="33F7D253" w14:textId="2C79DEB8" w:rsidR="008D35CC" w:rsidRDefault="00970118" w:rsidP="00463D9C">
      <w:r>
        <w:t>Similar</w:t>
      </w:r>
      <w:r w:rsidR="00A438E7">
        <w:t>l</w:t>
      </w:r>
      <w:r>
        <w:t xml:space="preserve">y, in the language of </w:t>
      </w:r>
      <w:r w:rsidRPr="00463D9C">
        <w:t xml:space="preserve">set </w:t>
      </w:r>
      <w:r w:rsidR="008D35CC" w:rsidRPr="00463D9C">
        <w:t>theory</w:t>
      </w:r>
      <w:r>
        <w:t>, the '</w:t>
      </w:r>
      <w:r w:rsidR="008D35CC">
        <w:t xml:space="preserve">is a </w:t>
      </w:r>
      <w:proofErr w:type="gramStart"/>
      <w:r w:rsidR="008D35CC">
        <w:t>sub set</w:t>
      </w:r>
      <w:proofErr w:type="gramEnd"/>
      <w:r w:rsidR="008D35CC">
        <w:t xml:space="preserve"> of</w:t>
      </w:r>
      <w:r>
        <w:t>'</w:t>
      </w:r>
      <w:r w:rsidR="008D35CC">
        <w:t xml:space="preserve"> sign </w:t>
      </w:r>
      <w:r w:rsidR="00A438E7">
        <w:t xml:space="preserve">that is </w:t>
      </w:r>
      <w:r w:rsidR="008D35CC">
        <w:t xml:space="preserve">also used for </w:t>
      </w:r>
      <w:r w:rsidR="00A438E7">
        <w:t xml:space="preserve">the </w:t>
      </w:r>
      <w:r w:rsidR="008D35CC">
        <w:t>logical implication C implies D</w:t>
      </w:r>
      <w:r w:rsidR="00A438E7">
        <w:t>,</w:t>
      </w:r>
      <w:r w:rsidR="008D35CC">
        <w:t xml:space="preserve"> looks </w:t>
      </w:r>
      <w:r w:rsidR="00A438E7">
        <w:t>visually similar to '</w:t>
      </w:r>
      <w:r w:rsidR="008D35CC">
        <w:t>C contains D</w:t>
      </w:r>
      <w:r w:rsidR="00A438E7">
        <w:t>'</w:t>
      </w:r>
      <w:r w:rsidR="008D35CC">
        <w:t xml:space="preserve">. </w:t>
      </w:r>
    </w:p>
    <w:p w14:paraId="78CF5DEF" w14:textId="7761A8EB" w:rsidR="008D35CC" w:rsidRDefault="001509E7" w:rsidP="00A438E7">
      <w:pPr>
        <w:pStyle w:val="Heading3"/>
      </w:pPr>
      <w:r>
        <w:t xml:space="preserve">Mereology: </w:t>
      </w:r>
    </w:p>
    <w:p w14:paraId="789A4291" w14:textId="056A28F1" w:rsidR="001509E7" w:rsidRDefault="001509E7" w:rsidP="001509E7">
      <w:pPr>
        <w:pStyle w:val="ListParagraph"/>
        <w:numPr>
          <w:ilvl w:val="0"/>
          <w:numId w:val="3"/>
        </w:numPr>
      </w:pPr>
      <w:r>
        <w:t>Contai</w:t>
      </w:r>
      <w:r w:rsidR="009C68A0">
        <w:t>n</w:t>
      </w:r>
      <w:r>
        <w:t>ment</w:t>
      </w:r>
    </w:p>
    <w:p w14:paraId="7CF75410" w14:textId="113CD9B6" w:rsidR="001509E7" w:rsidRDefault="001509E7" w:rsidP="001509E7">
      <w:pPr>
        <w:pStyle w:val="ListParagraph"/>
        <w:numPr>
          <w:ilvl w:val="0"/>
          <w:numId w:val="3"/>
        </w:numPr>
      </w:pPr>
      <w:r>
        <w:t>Collection constituents</w:t>
      </w:r>
    </w:p>
    <w:p w14:paraId="6678D0B0" w14:textId="0C739516" w:rsidR="001509E7" w:rsidRDefault="001509E7" w:rsidP="001509E7">
      <w:pPr>
        <w:pStyle w:val="ListParagraph"/>
        <w:numPr>
          <w:ilvl w:val="0"/>
          <w:numId w:val="3"/>
        </w:numPr>
      </w:pPr>
      <w:r>
        <w:t>Parthood (proper parthood)</w:t>
      </w:r>
    </w:p>
    <w:p w14:paraId="492B2F61" w14:textId="399E5F2D" w:rsidR="001509E7" w:rsidRDefault="009C68A0" w:rsidP="001509E7">
      <w:pPr>
        <w:pStyle w:val="ListParagraph"/>
        <w:numPr>
          <w:ilvl w:val="0"/>
          <w:numId w:val="3"/>
        </w:numPr>
      </w:pPr>
      <w:r>
        <w:t>Relative part</w:t>
      </w:r>
    </w:p>
    <w:p w14:paraId="0BB6242E" w14:textId="0B79BD38" w:rsidR="009C68A0" w:rsidRDefault="009C68A0" w:rsidP="001509E7">
      <w:pPr>
        <w:pStyle w:val="ListParagraph"/>
        <w:numPr>
          <w:ilvl w:val="0"/>
          <w:numId w:val="3"/>
        </w:numPr>
      </w:pPr>
      <w:r>
        <w:t>UML:</w:t>
      </w:r>
    </w:p>
    <w:p w14:paraId="2319B6F9" w14:textId="77777777" w:rsidR="009C68A0" w:rsidRDefault="009C68A0" w:rsidP="009C68A0">
      <w:pPr>
        <w:pStyle w:val="ListParagraph"/>
        <w:numPr>
          <w:ilvl w:val="1"/>
          <w:numId w:val="3"/>
        </w:numPr>
      </w:pPr>
      <w:r>
        <w:t>Composition (proper parthood)</w:t>
      </w:r>
    </w:p>
    <w:p w14:paraId="585CC277" w14:textId="68BBBDB8" w:rsidR="009C68A0" w:rsidRDefault="009C68A0" w:rsidP="009C68A0">
      <w:pPr>
        <w:pStyle w:val="ListParagraph"/>
        <w:numPr>
          <w:ilvl w:val="1"/>
          <w:numId w:val="3"/>
        </w:numPr>
      </w:pPr>
      <w:r>
        <w:t>Aggregation – some other name in Mereology (== the collection relation)</w:t>
      </w:r>
    </w:p>
    <w:p w14:paraId="2202C886" w14:textId="078AC3D0" w:rsidR="004D62FE" w:rsidRDefault="007B4797" w:rsidP="00052D41">
      <w:r>
        <w:t xml:space="preserve">The challenge: can </w:t>
      </w:r>
      <w:r w:rsidR="00277837">
        <w:t>we figure out for each of the mereological relations, what are C and D</w:t>
      </w:r>
      <w:r>
        <w:t>?</w:t>
      </w:r>
    </w:p>
    <w:p w14:paraId="4775E927" w14:textId="154458E5" w:rsidR="00277837" w:rsidRDefault="00277837" w:rsidP="00052D41">
      <w:r>
        <w:t>Are there non mereological relations other than Generalization??</w:t>
      </w:r>
    </w:p>
    <w:p w14:paraId="6BADE073" w14:textId="12C443CF" w:rsidR="00277837" w:rsidRDefault="00277837" w:rsidP="00052D41">
      <w:r>
        <w:t xml:space="preserve">YES = Topic. </w:t>
      </w:r>
    </w:p>
    <w:p w14:paraId="0E6A0B68" w14:textId="4F04AE6B" w:rsidR="00277837" w:rsidRDefault="00277837" w:rsidP="00052D41">
      <w:r>
        <w:lastRenderedPageBreak/>
        <w:t xml:space="preserve">As </w:t>
      </w:r>
      <w:r w:rsidR="00B9491F">
        <w:t xml:space="preserve">Claude </w:t>
      </w:r>
      <w:r>
        <w:t>demonstrate</w:t>
      </w:r>
      <w:r w:rsidR="00B9491F">
        <w:t>d there is at least one mereol</w:t>
      </w:r>
      <w:r w:rsidR="00D73A65">
        <w:t>o</w:t>
      </w:r>
      <w:r w:rsidR="00B9491F">
        <w:t xml:space="preserve">gical relation where the C + D pattern applies. </w:t>
      </w:r>
    </w:p>
    <w:p w14:paraId="6C602679" w14:textId="756E033A" w:rsidR="00B9491F" w:rsidRDefault="00B9491F" w:rsidP="00052D41">
      <w:r>
        <w:t>Possible by-product is that once we can identify the C+D relations, does that he</w:t>
      </w:r>
      <w:r w:rsidR="007B4797">
        <w:t>l</w:t>
      </w:r>
      <w:r>
        <w:t>p to clarify what kind of mereological relation is in play</w:t>
      </w:r>
      <w:r w:rsidR="007B4797">
        <w:t>?</w:t>
      </w:r>
      <w:r>
        <w:t xml:space="preserve"> Does it </w:t>
      </w:r>
      <w:r w:rsidR="00385807">
        <w:t>give a set of sensible defi</w:t>
      </w:r>
      <w:r w:rsidR="00D73A65">
        <w:t>n</w:t>
      </w:r>
      <w:r w:rsidR="00385807">
        <w:t>itions for the r</w:t>
      </w:r>
      <w:r w:rsidR="00D73A65">
        <w:t>e</w:t>
      </w:r>
      <w:r w:rsidR="00385807">
        <w:t>levant kinds of taxonomic and mereological relationships</w:t>
      </w:r>
      <w:r w:rsidR="007B4797">
        <w:t>?</w:t>
      </w:r>
    </w:p>
    <w:p w14:paraId="309533A6" w14:textId="2D258951" w:rsidR="00385807" w:rsidRDefault="00385807" w:rsidP="00052D41">
      <w:r>
        <w:t xml:space="preserve">We can then put some logic around these </w:t>
      </w:r>
      <w:r w:rsidR="00ED7E91">
        <w:t xml:space="preserve">(and identify the relevant ones in the TLO literature) </w:t>
      </w:r>
    </w:p>
    <w:p w14:paraId="1411A2DF" w14:textId="2C3DA96E" w:rsidR="00ED7E91" w:rsidRDefault="00586008" w:rsidP="00052D41">
      <w:r>
        <w:t xml:space="preserve">RN: </w:t>
      </w:r>
      <w:r w:rsidR="00ED7E91">
        <w:t xml:space="preserve">In Aaron's work in the </w:t>
      </w:r>
      <w:r w:rsidR="007B4797">
        <w:t>O</w:t>
      </w:r>
      <w:r w:rsidR="00ED7E91">
        <w:t>FDG paper</w:t>
      </w:r>
      <w:r w:rsidR="007B4797">
        <w:t xml:space="preserve"> (quoted in the slides)</w:t>
      </w:r>
      <w:r w:rsidR="00ED7E91">
        <w:t xml:space="preserve"> we looked at Collection as a kind of looser set, and identified several types of sets, and had some mathematical </w:t>
      </w:r>
      <w:proofErr w:type="spellStart"/>
      <w:r w:rsidR="00ED7E91">
        <w:t>PoV</w:t>
      </w:r>
      <w:proofErr w:type="spellEnd"/>
      <w:r w:rsidR="00ED7E91">
        <w:t xml:space="preserve"> in which these were clearly defined. </w:t>
      </w:r>
    </w:p>
    <w:p w14:paraId="3B154232" w14:textId="185E9A64" w:rsidR="00ED7E91" w:rsidRDefault="00586008" w:rsidP="00052D41">
      <w:r>
        <w:t xml:space="preserve">Action: </w:t>
      </w:r>
      <w:r w:rsidR="00ED7E91">
        <w:t>Go back and look at the paper. T</w:t>
      </w:r>
      <w:r>
        <w:t>his is t</w:t>
      </w:r>
      <w:r w:rsidR="00ED7E91">
        <w:t xml:space="preserve">he same one </w:t>
      </w:r>
      <w:r>
        <w:t xml:space="preserve">in which </w:t>
      </w:r>
      <w:r w:rsidR="00ED7E91">
        <w:t xml:space="preserve">we did the Classification Facets. </w:t>
      </w:r>
    </w:p>
    <w:p w14:paraId="08C49D25" w14:textId="5B04308E" w:rsidR="00ED7E91" w:rsidRDefault="00ED7E91" w:rsidP="00052D41">
      <w:r>
        <w:t xml:space="preserve">If </w:t>
      </w:r>
      <w:r w:rsidR="00586008">
        <w:t xml:space="preserve">the above </w:t>
      </w:r>
      <w:r w:rsidR="003704D6">
        <w:t>thinking</w:t>
      </w:r>
      <w:r w:rsidR="00586008">
        <w:t xml:space="preserve"> is </w:t>
      </w:r>
      <w:r>
        <w:t xml:space="preserve">not in the paper, or the later paper, it will be in the notes. </w:t>
      </w:r>
    </w:p>
    <w:p w14:paraId="6AF08907" w14:textId="335330D5" w:rsidR="00ED7E91" w:rsidRDefault="00ED7E91" w:rsidP="00052D41">
      <w:r>
        <w:t>See 'Facet' Aaron's work (</w:t>
      </w:r>
      <w:r w:rsidR="003704D6">
        <w:t>in the ci</w:t>
      </w:r>
      <w:r w:rsidR="00335D23">
        <w:t>t</w:t>
      </w:r>
      <w:r w:rsidR="003704D6">
        <w:t>ed academi</w:t>
      </w:r>
      <w:r w:rsidR="00335D23">
        <w:t>c</w:t>
      </w:r>
      <w:r w:rsidR="003704D6">
        <w:t xml:space="preserve"> works, Facet </w:t>
      </w:r>
      <w:r>
        <w:t>was more like TLO</w:t>
      </w:r>
      <w:r w:rsidR="003704D6">
        <w:t xml:space="preserve"> partitions</w:t>
      </w:r>
      <w:r w:rsidR="00335D23">
        <w:t xml:space="preserve"> specifically, whereas we have used the same principle more widely</w:t>
      </w:r>
      <w:r>
        <w:t xml:space="preserve">) </w:t>
      </w:r>
      <w:proofErr w:type="gramStart"/>
      <w:r>
        <w:t>i.e.</w:t>
      </w:r>
      <w:proofErr w:type="gramEnd"/>
      <w:r>
        <w:t xml:space="preserve"> complete, disjoint facets versus in library science it did not have the specificity in how it was defined. </w:t>
      </w:r>
    </w:p>
    <w:p w14:paraId="5D3D771E" w14:textId="7B55BF40" w:rsidR="00294F75" w:rsidRDefault="00934E10" w:rsidP="00934E10">
      <w:pPr>
        <w:pStyle w:val="Heading2"/>
      </w:pPr>
      <w:r>
        <w:t xml:space="preserve">Next time: </w:t>
      </w:r>
    </w:p>
    <w:p w14:paraId="2396E912" w14:textId="4F4FF6D0" w:rsidR="00934E10" w:rsidRDefault="00934E10" w:rsidP="00684925">
      <w:r>
        <w:t xml:space="preserve">Think of some examples of C + D patterns. </w:t>
      </w:r>
    </w:p>
    <w:p w14:paraId="10A97090" w14:textId="64E908FB" w:rsidR="00934E10" w:rsidRDefault="00F00564" w:rsidP="00684925">
      <w:r>
        <w:t>Pick that up next time.</w:t>
      </w:r>
    </w:p>
    <w:p w14:paraId="46B8A5E3" w14:textId="1D69F7EE" w:rsidR="00F00564" w:rsidRDefault="00F00564" w:rsidP="00684925">
      <w:r>
        <w:t xml:space="preserve">Then we can come back to the 'abstraction' question in the light of that. </w:t>
      </w:r>
    </w:p>
    <w:p w14:paraId="1DF28D4C" w14:textId="216DFBD9" w:rsidR="00934E10" w:rsidRDefault="00374914" w:rsidP="00684925">
      <w:r>
        <w:t xml:space="preserve">MB to send Clubhouse invitation to Bobbin. Needs her phone </w:t>
      </w:r>
      <w:proofErr w:type="gramStart"/>
      <w:r>
        <w:t>number</w:t>
      </w:r>
      <w:r w:rsidR="00AD3C01">
        <w:t>?</w:t>
      </w:r>
      <w:proofErr w:type="gramEnd"/>
    </w:p>
    <w:p w14:paraId="13636523" w14:textId="77777777" w:rsidR="00AD3C01" w:rsidRPr="00684925" w:rsidRDefault="00AD3C01" w:rsidP="00684925"/>
    <w:sectPr w:rsidR="00AD3C01" w:rsidRPr="00684925" w:rsidSect="001B027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F6A8F"/>
    <w:multiLevelType w:val="hybridMultilevel"/>
    <w:tmpl w:val="90D0F4DE"/>
    <w:lvl w:ilvl="0" w:tplc="B08EC9B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8708F"/>
    <w:multiLevelType w:val="hybridMultilevel"/>
    <w:tmpl w:val="DE7248D4"/>
    <w:lvl w:ilvl="0" w:tplc="B08EC9B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02A2D"/>
    <w:multiLevelType w:val="hybridMultilevel"/>
    <w:tmpl w:val="6EC2A35E"/>
    <w:lvl w:ilvl="0" w:tplc="B08EC9B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925"/>
    <w:rsid w:val="00052D41"/>
    <w:rsid w:val="001509E7"/>
    <w:rsid w:val="001B027D"/>
    <w:rsid w:val="001C63F8"/>
    <w:rsid w:val="0020470A"/>
    <w:rsid w:val="00277837"/>
    <w:rsid w:val="00294F75"/>
    <w:rsid w:val="002E3DE8"/>
    <w:rsid w:val="002F1073"/>
    <w:rsid w:val="002F4661"/>
    <w:rsid w:val="00335D23"/>
    <w:rsid w:val="003408DD"/>
    <w:rsid w:val="003704D6"/>
    <w:rsid w:val="00374914"/>
    <w:rsid w:val="00385807"/>
    <w:rsid w:val="003D2AD0"/>
    <w:rsid w:val="00432E9B"/>
    <w:rsid w:val="00463D9C"/>
    <w:rsid w:val="004D62FE"/>
    <w:rsid w:val="004F466C"/>
    <w:rsid w:val="005612F2"/>
    <w:rsid w:val="00586008"/>
    <w:rsid w:val="005D3E9C"/>
    <w:rsid w:val="00614DB1"/>
    <w:rsid w:val="00684925"/>
    <w:rsid w:val="007B4797"/>
    <w:rsid w:val="008D35CC"/>
    <w:rsid w:val="00934E10"/>
    <w:rsid w:val="00970118"/>
    <w:rsid w:val="009C68A0"/>
    <w:rsid w:val="00A438E7"/>
    <w:rsid w:val="00AD3C01"/>
    <w:rsid w:val="00B033D8"/>
    <w:rsid w:val="00B9491F"/>
    <w:rsid w:val="00C90A62"/>
    <w:rsid w:val="00D73A65"/>
    <w:rsid w:val="00E32249"/>
    <w:rsid w:val="00E71BB5"/>
    <w:rsid w:val="00E73D0B"/>
    <w:rsid w:val="00ED7E91"/>
    <w:rsid w:val="00F00564"/>
    <w:rsid w:val="00F5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45000"/>
  <w15:chartTrackingRefBased/>
  <w15:docId w15:val="{465B17DC-5542-4D6A-8C20-321AAA8BF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49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49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4D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7F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8492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4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849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849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8492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14DB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7F38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Bennett</dc:creator>
  <cp:keywords/>
  <dc:description/>
  <cp:lastModifiedBy>Mike Bennett</cp:lastModifiedBy>
  <cp:revision>39</cp:revision>
  <dcterms:created xsi:type="dcterms:W3CDTF">2021-08-02T21:03:00Z</dcterms:created>
  <dcterms:modified xsi:type="dcterms:W3CDTF">2021-08-09T15:48:00Z</dcterms:modified>
</cp:coreProperties>
</file>