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FEDE" w14:textId="1FA14DB6" w:rsidR="001C63F8" w:rsidRDefault="0063755D" w:rsidP="0063755D">
      <w:pPr>
        <w:pStyle w:val="Title"/>
      </w:pPr>
      <w:proofErr w:type="spellStart"/>
      <w:r>
        <w:t>VCoI</w:t>
      </w:r>
      <w:proofErr w:type="spellEnd"/>
      <w:r>
        <w:t xml:space="preserve"> Annotations Wishlist</w:t>
      </w:r>
    </w:p>
    <w:p w14:paraId="0A2EF18C" w14:textId="245EC214" w:rsidR="0063755D" w:rsidRPr="004904D5" w:rsidRDefault="00FB0F27" w:rsidP="0063755D">
      <w:pPr>
        <w:rPr>
          <w:i/>
          <w:iCs/>
        </w:rPr>
      </w:pPr>
      <w:r>
        <w:rPr>
          <w:i/>
          <w:iCs/>
        </w:rPr>
        <w:t xml:space="preserve">Snapshot </w:t>
      </w:r>
      <w:proofErr w:type="gramStart"/>
      <w:r>
        <w:rPr>
          <w:i/>
          <w:iCs/>
        </w:rPr>
        <w:t>as  of</w:t>
      </w:r>
      <w:proofErr w:type="gramEnd"/>
      <w:r>
        <w:rPr>
          <w:i/>
          <w:iCs/>
        </w:rPr>
        <w:t xml:space="preserve"> 15 </w:t>
      </w:r>
      <w:r w:rsidR="004904D5" w:rsidRPr="004904D5">
        <w:rPr>
          <w:i/>
          <w:iCs/>
        </w:rPr>
        <w:t>March 2021</w:t>
      </w:r>
    </w:p>
    <w:p w14:paraId="37531F00" w14:textId="193B1E00" w:rsidR="00296A47" w:rsidRDefault="00296A47" w:rsidP="0063755D">
      <w:pPr>
        <w:pStyle w:val="Heading1"/>
      </w:pPr>
      <w:r>
        <w:t>Scope – what is an ‘</w:t>
      </w:r>
      <w:proofErr w:type="gramStart"/>
      <w:r>
        <w:t>Annotation</w:t>
      </w:r>
      <w:proofErr w:type="gramEnd"/>
      <w:r>
        <w:t>’</w:t>
      </w:r>
    </w:p>
    <w:p w14:paraId="0BFA9B94" w14:textId="12C4DA9A" w:rsidR="002248FF" w:rsidRPr="002248FF" w:rsidRDefault="002248FF" w:rsidP="002248FF">
      <w:r>
        <w:t>(or whatever we end up calling it)</w:t>
      </w:r>
    </w:p>
    <w:p w14:paraId="36738B0F" w14:textId="7B785B78" w:rsidR="00296A47" w:rsidRDefault="00841667" w:rsidP="00841667">
      <w:pPr>
        <w:pStyle w:val="Heading3"/>
      </w:pPr>
      <w:r>
        <w:t>Example:</w:t>
      </w:r>
    </w:p>
    <w:p w14:paraId="535A0387" w14:textId="67CA3ED7" w:rsidR="00841667" w:rsidRDefault="00841667" w:rsidP="00841667">
      <w:r>
        <w:t>Term origin, definition, definition adapted from etc.</w:t>
      </w:r>
    </w:p>
    <w:p w14:paraId="1E380FFE" w14:textId="79D2D7A4" w:rsidR="00841667" w:rsidRDefault="00573C4C" w:rsidP="00841667">
      <w:r>
        <w:t xml:space="preserve">Things about items in the Resource </w:t>
      </w:r>
    </w:p>
    <w:p w14:paraId="4AA4E4BD" w14:textId="79D6720D" w:rsidR="00573C4C" w:rsidRDefault="00573C4C" w:rsidP="00841667">
      <w:proofErr w:type="gramStart"/>
      <w:r>
        <w:t>i.e.</w:t>
      </w:r>
      <w:proofErr w:type="gramEnd"/>
      <w:r>
        <w:t xml:space="preserve"> things about definition, things about </w:t>
      </w:r>
      <w:r w:rsidR="006F5CE9">
        <w:t>acronym etc.</w:t>
      </w:r>
    </w:p>
    <w:p w14:paraId="23091CBA" w14:textId="0621DF79" w:rsidR="00573C4C" w:rsidRDefault="00573C4C" w:rsidP="00841667">
      <w:r>
        <w:t>Stuff that is not part of the relationships among the</w:t>
      </w:r>
      <w:r w:rsidR="006F5CE9">
        <w:t>se thing</w:t>
      </w:r>
      <w:r w:rsidR="00D80FAC">
        <w:t xml:space="preserve">s. </w:t>
      </w:r>
    </w:p>
    <w:p w14:paraId="5C86E026" w14:textId="120B7A26" w:rsidR="001F6536" w:rsidRDefault="001F6536" w:rsidP="00841667">
      <w:r>
        <w:t xml:space="preserve">That is, this is not a complete list of things in the resource. </w:t>
      </w:r>
    </w:p>
    <w:p w14:paraId="5D59B448" w14:textId="7F2F5D58" w:rsidR="006B5AED" w:rsidRDefault="006B5AED" w:rsidP="00841667">
      <w:r>
        <w:t>Like: OWL Annotation Properties</w:t>
      </w:r>
      <w:r w:rsidR="00A7079D">
        <w:t xml:space="preserve"> as distinct from OWL Object Properties or OWL Datatype Properties.</w:t>
      </w:r>
    </w:p>
    <w:p w14:paraId="571CF054" w14:textId="3B49B123" w:rsidR="00C91F57" w:rsidRDefault="00FF1869" w:rsidP="00841667">
      <w:r w:rsidRPr="00FF1869">
        <w:rPr>
          <w:b/>
          <w:bCs/>
        </w:rPr>
        <w:t>Future work:</w:t>
      </w:r>
      <w:r>
        <w:t xml:space="preserve"> </w:t>
      </w:r>
      <w:r w:rsidR="00C91F57">
        <w:t xml:space="preserve">We need to fine tune this once we have looked at the examples and edge </w:t>
      </w:r>
      <w:r>
        <w:t>cases in this wish list.</w:t>
      </w:r>
    </w:p>
    <w:p w14:paraId="151D51A0" w14:textId="63B7B22C" w:rsidR="00FF1869" w:rsidRPr="00841667" w:rsidRDefault="00FF1869" w:rsidP="00841667">
      <w:r>
        <w:t>Would this change from WG to WG? Without the clarity</w:t>
      </w:r>
      <w:r w:rsidR="002248FF">
        <w:t xml:space="preserve"> we just identified the need for, we </w:t>
      </w:r>
      <w:proofErr w:type="gramStart"/>
      <w:r w:rsidR="002248FF">
        <w:t>don’t</w:t>
      </w:r>
      <w:proofErr w:type="gramEnd"/>
      <w:r w:rsidR="002248FF">
        <w:t xml:space="preserve"> know yet. </w:t>
      </w:r>
      <w:proofErr w:type="gramStart"/>
      <w:r w:rsidR="002248FF">
        <w:t>Ideally</w:t>
      </w:r>
      <w:proofErr w:type="gramEnd"/>
      <w:r w:rsidR="002248FF">
        <w:t xml:space="preserve"> we want something that TFs and SIGs can easily digest.</w:t>
      </w:r>
    </w:p>
    <w:p w14:paraId="7A97DC80" w14:textId="63510C56" w:rsidR="0063755D" w:rsidRDefault="0063755D" w:rsidP="0063755D">
      <w:pPr>
        <w:pStyle w:val="Heading1"/>
      </w:pPr>
      <w:r>
        <w:t>For</w:t>
      </w:r>
    </w:p>
    <w:p w14:paraId="6D5973BF" w14:textId="5C0F1F56" w:rsidR="0063755D" w:rsidRDefault="0063755D" w:rsidP="0063755D">
      <w:r>
        <w:t>Desired annotations for 3 things:</w:t>
      </w:r>
    </w:p>
    <w:p w14:paraId="4B3219EE" w14:textId="5E5A2FEE" w:rsidR="0063755D" w:rsidRDefault="0063755D" w:rsidP="0063755D">
      <w:pPr>
        <w:pStyle w:val="ListParagraph"/>
        <w:numPr>
          <w:ilvl w:val="0"/>
          <w:numId w:val="1"/>
        </w:numPr>
      </w:pPr>
      <w:r>
        <w:t>Terms and Definitions</w:t>
      </w:r>
    </w:p>
    <w:p w14:paraId="44EDA5D6" w14:textId="0BE85E4F" w:rsidR="0063755D" w:rsidRDefault="0063755D" w:rsidP="0063755D">
      <w:pPr>
        <w:pStyle w:val="ListParagraph"/>
        <w:numPr>
          <w:ilvl w:val="1"/>
          <w:numId w:val="1"/>
        </w:numPr>
      </w:pPr>
      <w:proofErr w:type="gramStart"/>
      <w:r>
        <w:t>E.g.</w:t>
      </w:r>
      <w:proofErr w:type="gramEnd"/>
      <w:r>
        <w:t xml:space="preserve"> definition origins</w:t>
      </w:r>
    </w:p>
    <w:p w14:paraId="6C76A2C3" w14:textId="32EC231C" w:rsidR="0063755D" w:rsidRDefault="0063755D" w:rsidP="0063755D">
      <w:pPr>
        <w:pStyle w:val="ListParagraph"/>
        <w:numPr>
          <w:ilvl w:val="0"/>
          <w:numId w:val="1"/>
        </w:numPr>
      </w:pPr>
      <w:r>
        <w:t>Abbreviations</w:t>
      </w:r>
    </w:p>
    <w:p w14:paraId="280BAA36" w14:textId="739F28B5" w:rsidR="0063755D" w:rsidRDefault="0063755D" w:rsidP="0063755D">
      <w:pPr>
        <w:pStyle w:val="ListParagraph"/>
        <w:numPr>
          <w:ilvl w:val="1"/>
          <w:numId w:val="1"/>
        </w:numPr>
      </w:pPr>
      <w:r>
        <w:t>Including symbols and abbreviations</w:t>
      </w:r>
    </w:p>
    <w:p w14:paraId="3BE9AA5B" w14:textId="0E777C13" w:rsidR="0063755D" w:rsidRDefault="0063755D" w:rsidP="0063755D">
      <w:pPr>
        <w:pStyle w:val="ListParagraph"/>
        <w:numPr>
          <w:ilvl w:val="0"/>
          <w:numId w:val="1"/>
        </w:numPr>
      </w:pPr>
      <w:r>
        <w:t>References</w:t>
      </w:r>
    </w:p>
    <w:p w14:paraId="18DF8F9D" w14:textId="51D12253" w:rsidR="0063755D" w:rsidRDefault="0063755D" w:rsidP="0063755D">
      <w:r>
        <w:t xml:space="preserve">Some of the annotations for (1) and (2) may be the same. </w:t>
      </w:r>
    </w:p>
    <w:p w14:paraId="5F1EA244" w14:textId="634E7504" w:rsidR="0063755D" w:rsidRDefault="0063755D" w:rsidP="0063755D">
      <w:r>
        <w:t xml:space="preserve">Separately, some of the information to be retained (2) will be cross-references to (1) or (3) but these are not strictly annotations so not included here. </w:t>
      </w:r>
    </w:p>
    <w:p w14:paraId="53EBF51E" w14:textId="7BAB093E" w:rsidR="0063755D" w:rsidRDefault="0063755D" w:rsidP="0063755D">
      <w:pPr>
        <w:pStyle w:val="Heading1"/>
      </w:pPr>
      <w:r>
        <w:t>Sources</w:t>
      </w:r>
    </w:p>
    <w:p w14:paraId="6B8E7AE5" w14:textId="0279511D" w:rsidR="0063755D" w:rsidRDefault="0063755D" w:rsidP="0063755D">
      <w:r>
        <w:t xml:space="preserve">Stuff we have done so far to tease out these </w:t>
      </w:r>
      <w:proofErr w:type="gramStart"/>
      <w:r>
        <w:t>requirements</w:t>
      </w:r>
      <w:proofErr w:type="gramEnd"/>
    </w:p>
    <w:p w14:paraId="03296B87" w14:textId="2054101B" w:rsidR="0063755D" w:rsidRDefault="0063755D" w:rsidP="0063755D">
      <w:pPr>
        <w:pStyle w:val="ListParagraph"/>
        <w:numPr>
          <w:ilvl w:val="0"/>
          <w:numId w:val="2"/>
        </w:numPr>
      </w:pPr>
      <w:proofErr w:type="spellStart"/>
      <w:r>
        <w:t>GovDTF</w:t>
      </w:r>
      <w:proofErr w:type="spellEnd"/>
      <w:r>
        <w:t xml:space="preserve"> initial pilot</w:t>
      </w:r>
    </w:p>
    <w:p w14:paraId="53FAA5D6" w14:textId="5E314F91" w:rsidR="00DE6806" w:rsidRDefault="00DE6806" w:rsidP="00DE6806">
      <w:pPr>
        <w:pStyle w:val="ListParagraph"/>
        <w:numPr>
          <w:ilvl w:val="1"/>
          <w:numId w:val="2"/>
        </w:numPr>
      </w:pPr>
      <w:r w:rsidRPr="00DE6806">
        <w:rPr>
          <w:b/>
          <w:bCs/>
        </w:rPr>
        <w:t>Spreadsheet:</w:t>
      </w:r>
      <w:r>
        <w:t xml:space="preserve"> ‘Experiment One’</w:t>
      </w:r>
    </w:p>
    <w:p w14:paraId="08486EF7" w14:textId="687F9387" w:rsidR="0063755D" w:rsidRDefault="00DE6806" w:rsidP="0063755D">
      <w:pPr>
        <w:pStyle w:val="ListParagraph"/>
        <w:numPr>
          <w:ilvl w:val="1"/>
          <w:numId w:val="2"/>
        </w:numPr>
      </w:pPr>
      <w:r>
        <w:t>S</w:t>
      </w:r>
      <w:r w:rsidR="0063755D">
        <w:t>preadsheet</w:t>
      </w:r>
      <w:r>
        <w:t xml:space="preserve"> </w:t>
      </w:r>
      <w:r w:rsidR="0063755D">
        <w:t xml:space="preserve">with columns, some of which are the desired </w:t>
      </w:r>
      <w:proofErr w:type="gramStart"/>
      <w:r w:rsidR="0063755D">
        <w:t>annotations</w:t>
      </w:r>
      <w:proofErr w:type="gramEnd"/>
    </w:p>
    <w:p w14:paraId="18F59D4E" w14:textId="00163254" w:rsidR="0063755D" w:rsidRDefault="0063755D" w:rsidP="0063755D">
      <w:pPr>
        <w:pStyle w:val="ListParagraph"/>
        <w:numPr>
          <w:ilvl w:val="0"/>
          <w:numId w:val="2"/>
        </w:numPr>
      </w:pPr>
      <w:r>
        <w:t>Blockchain PSIG RFI: Disposable SSIDs</w:t>
      </w:r>
    </w:p>
    <w:p w14:paraId="484C79BB" w14:textId="4BC4A7E7" w:rsidR="00DE6806" w:rsidRDefault="00DE6806" w:rsidP="0063755D">
      <w:pPr>
        <w:pStyle w:val="ListParagraph"/>
        <w:numPr>
          <w:ilvl w:val="1"/>
          <w:numId w:val="2"/>
        </w:numPr>
      </w:pPr>
      <w:r w:rsidRPr="009D219C">
        <w:rPr>
          <w:b/>
          <w:bCs/>
        </w:rPr>
        <w:t>Word document:</w:t>
      </w:r>
      <w:r>
        <w:t xml:space="preserve"> </w:t>
      </w:r>
      <w:r w:rsidR="00B20345">
        <w:t>‘</w:t>
      </w:r>
      <w:r w:rsidR="009D219C">
        <w:t>Blockchain PSIG Terms and Definitions’</w:t>
      </w:r>
    </w:p>
    <w:p w14:paraId="6E9563F4" w14:textId="09BBE506" w:rsidR="0063755D" w:rsidRDefault="009D219C" w:rsidP="0063755D">
      <w:pPr>
        <w:pStyle w:val="ListParagraph"/>
        <w:numPr>
          <w:ilvl w:val="1"/>
          <w:numId w:val="2"/>
        </w:numPr>
      </w:pPr>
      <w:r>
        <w:t>L</w:t>
      </w:r>
      <w:r w:rsidR="0063755D">
        <w:t>oose</w:t>
      </w:r>
      <w:r>
        <w:t xml:space="preserve"> </w:t>
      </w:r>
      <w:r w:rsidR="0063755D">
        <w:t xml:space="preserve">text file </w:t>
      </w:r>
      <w:r>
        <w:t xml:space="preserve">accompanying the RFI Glossary, </w:t>
      </w:r>
      <w:r w:rsidR="0063755D">
        <w:t xml:space="preserve">of additional information accompanying </w:t>
      </w:r>
      <w:proofErr w:type="gramStart"/>
      <w:r w:rsidR="0063755D">
        <w:t>definitions</w:t>
      </w:r>
      <w:proofErr w:type="gramEnd"/>
    </w:p>
    <w:p w14:paraId="49B5A795" w14:textId="541137E3" w:rsidR="0063755D" w:rsidRDefault="0063755D" w:rsidP="0063755D">
      <w:pPr>
        <w:pStyle w:val="ListParagraph"/>
        <w:numPr>
          <w:ilvl w:val="0"/>
          <w:numId w:val="2"/>
        </w:numPr>
      </w:pPr>
      <w:r>
        <w:t>Finance: FIBO Experiment</w:t>
      </w:r>
    </w:p>
    <w:p w14:paraId="290B9BBC" w14:textId="0E24F41E" w:rsidR="009D219C" w:rsidRDefault="009D219C" w:rsidP="0063755D">
      <w:pPr>
        <w:pStyle w:val="ListParagraph"/>
        <w:numPr>
          <w:ilvl w:val="1"/>
          <w:numId w:val="2"/>
        </w:numPr>
      </w:pPr>
      <w:r w:rsidRPr="00200CF6">
        <w:rPr>
          <w:b/>
          <w:bCs/>
        </w:rPr>
        <w:lastRenderedPageBreak/>
        <w:t>Spreadsheet:</w:t>
      </w:r>
      <w:r>
        <w:t xml:space="preserve"> </w:t>
      </w:r>
      <w:r w:rsidR="00200CF6">
        <w:t>‘equity processing’</w:t>
      </w:r>
    </w:p>
    <w:p w14:paraId="25FC1DD5" w14:textId="2C9B26C2" w:rsidR="0063755D" w:rsidRDefault="0063755D" w:rsidP="0063755D">
      <w:pPr>
        <w:pStyle w:val="ListParagraph"/>
        <w:numPr>
          <w:ilvl w:val="1"/>
          <w:numId w:val="2"/>
        </w:numPr>
      </w:pPr>
      <w:r>
        <w:t xml:space="preserve">Dealt mainly with structural features: class and property taxonomy; </w:t>
      </w:r>
      <w:proofErr w:type="gramStart"/>
      <w:r>
        <w:t>relations</w:t>
      </w:r>
      <w:proofErr w:type="gramEnd"/>
    </w:p>
    <w:p w14:paraId="572A9C58" w14:textId="236AA26A" w:rsidR="00A17C88" w:rsidRDefault="00A17C88" w:rsidP="00A17C88">
      <w:pPr>
        <w:pStyle w:val="ListParagraph"/>
        <w:numPr>
          <w:ilvl w:val="0"/>
          <w:numId w:val="2"/>
        </w:numPr>
      </w:pPr>
      <w:r>
        <w:t>FIBO</w:t>
      </w:r>
    </w:p>
    <w:p w14:paraId="2655F0CD" w14:textId="578F2DE0" w:rsidR="00947842" w:rsidRDefault="0095721A" w:rsidP="00A17C88">
      <w:pPr>
        <w:pStyle w:val="ListParagraph"/>
        <w:numPr>
          <w:ilvl w:val="1"/>
          <w:numId w:val="2"/>
        </w:numPr>
      </w:pPr>
      <w:r>
        <w:t>FIBO Annotation Vocabulary RDF resource</w:t>
      </w:r>
    </w:p>
    <w:p w14:paraId="2ADFC2B8" w14:textId="1A4DBB1B" w:rsidR="0095721A" w:rsidRDefault="0095721A" w:rsidP="00A17C88">
      <w:pPr>
        <w:pStyle w:val="ListParagraph"/>
        <w:numPr>
          <w:ilvl w:val="1"/>
          <w:numId w:val="2"/>
        </w:numPr>
      </w:pPr>
      <w:r>
        <w:t>OM</w:t>
      </w:r>
      <w:r w:rsidR="0021328E">
        <w:t>G</w:t>
      </w:r>
      <w:r>
        <w:t xml:space="preserve"> Specification Metadata (AM SM Namespace)</w:t>
      </w:r>
    </w:p>
    <w:p w14:paraId="60E3355D" w14:textId="50D71F62" w:rsidR="0063755D" w:rsidRDefault="0063755D" w:rsidP="0063755D">
      <w:pPr>
        <w:pStyle w:val="ListParagraph"/>
        <w:numPr>
          <w:ilvl w:val="0"/>
          <w:numId w:val="2"/>
        </w:numPr>
      </w:pPr>
      <w:r>
        <w:t>References: Meeting notes on additional output requirements for free-form reusable information</w:t>
      </w:r>
    </w:p>
    <w:p w14:paraId="6F01BA9E" w14:textId="105FC44E" w:rsidR="00200CF6" w:rsidRDefault="004904D5" w:rsidP="0063755D">
      <w:pPr>
        <w:pStyle w:val="ListParagraph"/>
        <w:numPr>
          <w:ilvl w:val="1"/>
          <w:numId w:val="2"/>
        </w:numPr>
      </w:pPr>
      <w:r w:rsidRPr="004904D5">
        <w:rPr>
          <w:b/>
          <w:bCs/>
        </w:rPr>
        <w:t>Minutes:</w:t>
      </w:r>
      <w:r>
        <w:t xml:space="preserve"> ‘20210301 VCOI Call Notes’</w:t>
      </w:r>
    </w:p>
    <w:p w14:paraId="67DBD727" w14:textId="3AB5E43D" w:rsidR="0063755D" w:rsidRDefault="0063755D" w:rsidP="0063755D">
      <w:pPr>
        <w:pStyle w:val="ListParagraph"/>
        <w:numPr>
          <w:ilvl w:val="1"/>
          <w:numId w:val="2"/>
        </w:numPr>
      </w:pPr>
      <w:r>
        <w:t xml:space="preserve">Yields some annotation requirements </w:t>
      </w:r>
      <w:proofErr w:type="gramStart"/>
      <w:r>
        <w:t>e.g.</w:t>
      </w:r>
      <w:proofErr w:type="gramEnd"/>
      <w:r>
        <w:t xml:space="preserve"> keywords, exhibits</w:t>
      </w:r>
    </w:p>
    <w:p w14:paraId="1932802C" w14:textId="046B1F03" w:rsidR="0063755D" w:rsidRDefault="0063755D" w:rsidP="0063755D">
      <w:pPr>
        <w:pStyle w:val="ListParagraph"/>
        <w:numPr>
          <w:ilvl w:val="1"/>
          <w:numId w:val="2"/>
        </w:numPr>
      </w:pPr>
      <w:r>
        <w:t xml:space="preserve">Basic requirement for References is in the existing referencing </w:t>
      </w:r>
      <w:proofErr w:type="gramStart"/>
      <w:r>
        <w:t>conventions</w:t>
      </w:r>
      <w:proofErr w:type="gramEnd"/>
    </w:p>
    <w:p w14:paraId="1A4C8045" w14:textId="4F8C1855" w:rsidR="0063755D" w:rsidRDefault="00B400DC" w:rsidP="0063755D">
      <w:pPr>
        <w:pStyle w:val="Heading1"/>
      </w:pPr>
      <w:r>
        <w:t xml:space="preserve">Wishlist: </w:t>
      </w:r>
      <w:r w:rsidR="0063755D">
        <w:t>Desired Annotations</w:t>
      </w:r>
    </w:p>
    <w:p w14:paraId="63AAECE0" w14:textId="3D69FD01" w:rsidR="0063755D" w:rsidRDefault="0063755D" w:rsidP="0063755D">
      <w:pPr>
        <w:pStyle w:val="Heading2"/>
      </w:pPr>
      <w:r>
        <w:t>Terms and Definitions</w:t>
      </w:r>
    </w:p>
    <w:p w14:paraId="1A8F6143" w14:textId="3736AB02" w:rsidR="00497627" w:rsidRDefault="00497627" w:rsidP="00497627">
      <w:pPr>
        <w:pStyle w:val="Heading3"/>
      </w:pPr>
      <w:r>
        <w:t>Experiment One</w:t>
      </w:r>
    </w:p>
    <w:p w14:paraId="261BDFD7" w14:textId="04390B01" w:rsidR="0063755D" w:rsidRDefault="00497627" w:rsidP="00497627">
      <w:r>
        <w:t>Synonym(s)</w:t>
      </w:r>
    </w:p>
    <w:p w14:paraId="4B8A8A1B" w14:textId="1B67E774" w:rsidR="00497627" w:rsidRDefault="00497627" w:rsidP="00497627">
      <w:r>
        <w:t>Acronym</w:t>
      </w:r>
    </w:p>
    <w:p w14:paraId="7C27088E" w14:textId="715B5CB2" w:rsidR="00497627" w:rsidRDefault="003E1EC4" w:rsidP="00497627">
      <w:r>
        <w:t>Origin</w:t>
      </w:r>
    </w:p>
    <w:p w14:paraId="59000E9A" w14:textId="7032F014" w:rsidR="003E1EC4" w:rsidRDefault="003E1EC4" w:rsidP="00497627">
      <w:r>
        <w:t>Broader Than</w:t>
      </w:r>
    </w:p>
    <w:p w14:paraId="6D312E6B" w14:textId="55B98023" w:rsidR="003E1EC4" w:rsidRDefault="003E1EC4" w:rsidP="00497627">
      <w:r>
        <w:t>Narrower Than</w:t>
      </w:r>
    </w:p>
    <w:p w14:paraId="4875987B" w14:textId="006782BC" w:rsidR="003E1EC4" w:rsidRDefault="003E1EC4" w:rsidP="00497627">
      <w:r>
        <w:t>Relationships</w:t>
      </w:r>
    </w:p>
    <w:p w14:paraId="1E0F2098" w14:textId="4E93A8A8" w:rsidR="003E1EC4" w:rsidRDefault="003E1EC4" w:rsidP="003E1EC4">
      <w:pPr>
        <w:pStyle w:val="ListParagraph"/>
        <w:numPr>
          <w:ilvl w:val="0"/>
          <w:numId w:val="4"/>
        </w:numPr>
      </w:pPr>
      <w:r>
        <w:t>Structural not annotation</w:t>
      </w:r>
    </w:p>
    <w:p w14:paraId="11BA1C49" w14:textId="5D86325F" w:rsidR="003E1EC4" w:rsidRDefault="003E1EC4" w:rsidP="003E1EC4">
      <w:r>
        <w:t>Origin</w:t>
      </w:r>
    </w:p>
    <w:p w14:paraId="3DB0179E" w14:textId="17D54DFB" w:rsidR="003E1EC4" w:rsidRDefault="00940760" w:rsidP="00497627">
      <w:r>
        <w:t>URI</w:t>
      </w:r>
    </w:p>
    <w:p w14:paraId="0654565F" w14:textId="702FA46D" w:rsidR="0063755D" w:rsidRDefault="005F4372" w:rsidP="005F4372">
      <w:pPr>
        <w:pStyle w:val="Heading3"/>
      </w:pPr>
      <w:r>
        <w:t>Other Notes</w:t>
      </w:r>
      <w:r w:rsidR="00905B1C">
        <w:t xml:space="preserve"> (meeting minutes)</w:t>
      </w:r>
    </w:p>
    <w:p w14:paraId="7AA22F18" w14:textId="67D83D24" w:rsidR="005F4372" w:rsidRDefault="005F4372" w:rsidP="00895B3E">
      <w:pPr>
        <w:pStyle w:val="Heading4"/>
      </w:pPr>
      <w:r>
        <w:t>Definition: 2 flavors</w:t>
      </w:r>
    </w:p>
    <w:p w14:paraId="6DAE8822" w14:textId="6ADF39AB" w:rsidR="005F4372" w:rsidRDefault="006106CF" w:rsidP="005F4372">
      <w:pPr>
        <w:pStyle w:val="ListParagraph"/>
        <w:numPr>
          <w:ilvl w:val="0"/>
          <w:numId w:val="5"/>
        </w:numPr>
      </w:pPr>
      <w:r>
        <w:t>Stored definition (ISO 1087 or Sentence Case</w:t>
      </w:r>
      <w:r w:rsidR="00597EA0">
        <w:t>)</w:t>
      </w:r>
    </w:p>
    <w:p w14:paraId="64E55E61" w14:textId="5BA0689A" w:rsidR="006106CF" w:rsidRDefault="00597EA0" w:rsidP="005F4372">
      <w:pPr>
        <w:pStyle w:val="ListParagraph"/>
        <w:numPr>
          <w:ilvl w:val="0"/>
          <w:numId w:val="5"/>
        </w:numPr>
      </w:pPr>
      <w:r>
        <w:t xml:space="preserve">Expressed definition </w:t>
      </w:r>
      <w:proofErr w:type="gramStart"/>
      <w:r>
        <w:t>styles</w:t>
      </w:r>
      <w:proofErr w:type="gramEnd"/>
    </w:p>
    <w:p w14:paraId="33D9B4F6" w14:textId="204F8677" w:rsidR="00597EA0" w:rsidRDefault="00597EA0" w:rsidP="00597EA0">
      <w:pPr>
        <w:pStyle w:val="ListParagraph"/>
        <w:numPr>
          <w:ilvl w:val="1"/>
          <w:numId w:val="5"/>
        </w:numPr>
      </w:pPr>
      <w:r>
        <w:t>ISO 1087</w:t>
      </w:r>
    </w:p>
    <w:p w14:paraId="25E63C1A" w14:textId="4AAF8A4C" w:rsidR="00597EA0" w:rsidRDefault="00597EA0" w:rsidP="00597EA0">
      <w:pPr>
        <w:pStyle w:val="ListParagraph"/>
        <w:numPr>
          <w:ilvl w:val="1"/>
          <w:numId w:val="5"/>
        </w:numPr>
      </w:pPr>
      <w:r>
        <w:t>Sentence case</w:t>
      </w:r>
    </w:p>
    <w:p w14:paraId="6653AFBD" w14:textId="5042698B" w:rsidR="00597EA0" w:rsidRDefault="00597EA0" w:rsidP="00597EA0">
      <w:pPr>
        <w:pStyle w:val="ListParagraph"/>
        <w:numPr>
          <w:ilvl w:val="1"/>
          <w:numId w:val="5"/>
        </w:numPr>
      </w:pPr>
      <w:r>
        <w:t>Composite</w:t>
      </w:r>
    </w:p>
    <w:p w14:paraId="1ED7C6D3" w14:textId="4B595CE7" w:rsidR="00597EA0" w:rsidRDefault="00597EA0" w:rsidP="00597EA0">
      <w:pPr>
        <w:pStyle w:val="ListParagraph"/>
        <w:numPr>
          <w:ilvl w:val="2"/>
          <w:numId w:val="5"/>
        </w:numPr>
      </w:pPr>
      <w:r>
        <w:t>Combines Definition + Explanatory Note (not Editorial Note)</w:t>
      </w:r>
    </w:p>
    <w:p w14:paraId="3E4DD4D9" w14:textId="418D5B3A" w:rsidR="00597EA0" w:rsidRDefault="00597EA0" w:rsidP="00895B3E">
      <w:pPr>
        <w:pStyle w:val="Heading4"/>
      </w:pPr>
      <w:r>
        <w:t>Thereby:</w:t>
      </w:r>
    </w:p>
    <w:p w14:paraId="66F19F87" w14:textId="25F334D0" w:rsidR="00597EA0" w:rsidRDefault="00895B3E" w:rsidP="00597EA0">
      <w:r>
        <w:t>Explanatory Note</w:t>
      </w:r>
    </w:p>
    <w:p w14:paraId="74EF6AFB" w14:textId="77777777" w:rsidR="00284CCB" w:rsidRDefault="00284CCB" w:rsidP="00284CCB">
      <w:pPr>
        <w:pStyle w:val="Heading3"/>
      </w:pPr>
      <w:r>
        <w:t>Blockchain PSIG Terms and Definitions</w:t>
      </w:r>
    </w:p>
    <w:p w14:paraId="63E8FFB1" w14:textId="78749C3F" w:rsidR="00FC5294" w:rsidRDefault="00E85A35" w:rsidP="00597EA0">
      <w:r>
        <w:t>Sourced Definit</w:t>
      </w:r>
      <w:r w:rsidR="00A17C88">
        <w:t>i</w:t>
      </w:r>
      <w:r>
        <w:t>on (</w:t>
      </w:r>
      <w:r w:rsidR="00FC5294">
        <w:t>Original definition at source</w:t>
      </w:r>
      <w:r>
        <w:t>)</w:t>
      </w:r>
    </w:p>
    <w:p w14:paraId="67669FFB" w14:textId="069E86B0" w:rsidR="00FC5294" w:rsidRDefault="00FC5294" w:rsidP="00FC5294">
      <w:r>
        <w:t>Adapted Definition</w:t>
      </w:r>
    </w:p>
    <w:p w14:paraId="0AA1CDEE" w14:textId="0ADB5E9E" w:rsidR="003921BD" w:rsidRDefault="003921BD" w:rsidP="00C3757D">
      <w:pPr>
        <w:pStyle w:val="Heading4"/>
      </w:pPr>
      <w:r>
        <w:t xml:space="preserve">Kinds of Adapted – do </w:t>
      </w:r>
      <w:proofErr w:type="gramStart"/>
      <w:r>
        <w:t>we  need</w:t>
      </w:r>
      <w:proofErr w:type="gramEnd"/>
      <w:r>
        <w:t xml:space="preserve"> </w:t>
      </w:r>
      <w:r w:rsidR="00C3757D">
        <w:t>to distinguish these?</w:t>
      </w:r>
    </w:p>
    <w:p w14:paraId="56FD5404" w14:textId="19FE5E32" w:rsidR="00484274" w:rsidRDefault="00484274" w:rsidP="00FC5294">
      <w:r>
        <w:t xml:space="preserve">Adapted Definition – edited for grammar </w:t>
      </w:r>
      <w:proofErr w:type="gramStart"/>
      <w:r>
        <w:t>only</w:t>
      </w:r>
      <w:proofErr w:type="gramEnd"/>
    </w:p>
    <w:p w14:paraId="4E7067D3" w14:textId="0FB0A45F" w:rsidR="003921BD" w:rsidRDefault="003921BD" w:rsidP="00FC5294">
      <w:r>
        <w:t xml:space="preserve">Adapted definition – cut </w:t>
      </w:r>
      <w:proofErr w:type="gramStart"/>
      <w:r>
        <w:t>down</w:t>
      </w:r>
      <w:proofErr w:type="gramEnd"/>
    </w:p>
    <w:p w14:paraId="1FD2A06D" w14:textId="3F76DBF4" w:rsidR="00284CCB" w:rsidRDefault="00284CCB" w:rsidP="00597EA0">
      <w:r>
        <w:lastRenderedPageBreak/>
        <w:t>Adapted From</w:t>
      </w:r>
    </w:p>
    <w:p w14:paraId="4DE0EACB" w14:textId="5ADDDFD9" w:rsidR="00B32C82" w:rsidRDefault="00B32C82" w:rsidP="00597EA0">
      <w:r>
        <w:t>Reasons for adaptation?</w:t>
      </w:r>
    </w:p>
    <w:p w14:paraId="70F0993F" w14:textId="56821C03" w:rsidR="00E04978" w:rsidRDefault="00E04978" w:rsidP="00E04978">
      <w:pPr>
        <w:pStyle w:val="Heading4"/>
      </w:pPr>
      <w:r>
        <w:t>Definition Origin (see also FIBO)</w:t>
      </w:r>
    </w:p>
    <w:p w14:paraId="12E2F10B" w14:textId="7D9A1187" w:rsidR="00C748D8" w:rsidRDefault="00C748D8" w:rsidP="00597EA0">
      <w:r>
        <w:t>Definition Origin (as URI)</w:t>
      </w:r>
    </w:p>
    <w:p w14:paraId="1A9F6387" w14:textId="6EC3E41A" w:rsidR="00C748D8" w:rsidRDefault="00C748D8" w:rsidP="00597EA0">
      <w:r>
        <w:t>Definition Origin (as publisher</w:t>
      </w:r>
      <w:r w:rsidR="00905B1C">
        <w:t>)</w:t>
      </w:r>
    </w:p>
    <w:p w14:paraId="6D36259A" w14:textId="2F419C39" w:rsidR="00C748D8" w:rsidRDefault="00C748D8" w:rsidP="00597EA0">
      <w:r>
        <w:t xml:space="preserve">Definition origin (as Reference </w:t>
      </w:r>
      <w:proofErr w:type="gramStart"/>
      <w:r>
        <w:t>i.e.</w:t>
      </w:r>
      <w:proofErr w:type="gramEnd"/>
      <w:r>
        <w:t xml:space="preserve"> paper, author, publisher, date) = link to References content</w:t>
      </w:r>
    </w:p>
    <w:p w14:paraId="03130589" w14:textId="1168B1AB" w:rsidR="00C748D8" w:rsidRDefault="000B7B22" w:rsidP="00597EA0">
      <w:r>
        <w:t xml:space="preserve">Definition origin (as term in a source </w:t>
      </w:r>
      <w:r w:rsidR="00A17C88">
        <w:t xml:space="preserve">model </w:t>
      </w:r>
      <w:proofErr w:type="gramStart"/>
      <w:r w:rsidR="00A17C88">
        <w:t>e.g.</w:t>
      </w:r>
      <w:proofErr w:type="gramEnd"/>
      <w:r w:rsidR="00A17C88">
        <w:t xml:space="preserve"> message model, UML model or ontology)</w:t>
      </w:r>
    </w:p>
    <w:p w14:paraId="1DE74F60" w14:textId="3084AB4F" w:rsidR="00C748D8" w:rsidRDefault="000B7B22" w:rsidP="00C748D8">
      <w:pPr>
        <w:pStyle w:val="ListParagraph"/>
        <w:numPr>
          <w:ilvl w:val="0"/>
          <w:numId w:val="4"/>
        </w:numPr>
      </w:pPr>
      <w:r>
        <w:t xml:space="preserve">The above separate formats or kinds of origin - </w:t>
      </w:r>
      <w:r w:rsidR="00C748D8">
        <w:t>Same for ‘</w:t>
      </w:r>
      <w:proofErr w:type="spellStart"/>
      <w:r w:rsidR="00C748D8">
        <w:t>adaptedFrom</w:t>
      </w:r>
      <w:proofErr w:type="spellEnd"/>
      <w:r w:rsidR="00C748D8">
        <w:t>’</w:t>
      </w:r>
    </w:p>
    <w:p w14:paraId="49B07239" w14:textId="4979C373" w:rsidR="00284CCB" w:rsidRDefault="009767D5" w:rsidP="00597EA0">
      <w:r>
        <w:t>Source URI</w:t>
      </w:r>
    </w:p>
    <w:p w14:paraId="5F4BEA84" w14:textId="3C5A8AF9" w:rsidR="009767D5" w:rsidRDefault="006572AE" w:rsidP="006572AE">
      <w:pPr>
        <w:pStyle w:val="ListParagraph"/>
        <w:numPr>
          <w:ilvl w:val="0"/>
          <w:numId w:val="4"/>
        </w:numPr>
      </w:pPr>
      <w:r>
        <w:t>As Source for Definition</w:t>
      </w:r>
    </w:p>
    <w:p w14:paraId="789235F7" w14:textId="280B68AD" w:rsidR="006572AE" w:rsidRDefault="006572AE" w:rsidP="006572AE">
      <w:pPr>
        <w:pStyle w:val="ListParagraph"/>
        <w:numPr>
          <w:ilvl w:val="0"/>
          <w:numId w:val="4"/>
        </w:numPr>
      </w:pPr>
      <w:r>
        <w:t>As source for Definition later Adapted</w:t>
      </w:r>
    </w:p>
    <w:p w14:paraId="58BB6DF1" w14:textId="1A3CE717" w:rsidR="006572AE" w:rsidRDefault="006572AE" w:rsidP="006572AE">
      <w:pPr>
        <w:pStyle w:val="ListParagraph"/>
        <w:numPr>
          <w:ilvl w:val="0"/>
          <w:numId w:val="4"/>
        </w:numPr>
      </w:pPr>
      <w:proofErr w:type="gramStart"/>
      <w:r>
        <w:t>As  source</w:t>
      </w:r>
      <w:proofErr w:type="gramEnd"/>
      <w:r>
        <w:t xml:space="preserve"> for Explanatory Notes</w:t>
      </w:r>
    </w:p>
    <w:p w14:paraId="6B30759D" w14:textId="68E2C34F" w:rsidR="006572AE" w:rsidRDefault="006572AE" w:rsidP="006572AE">
      <w:pPr>
        <w:pStyle w:val="ListParagraph"/>
        <w:numPr>
          <w:ilvl w:val="1"/>
          <w:numId w:val="4"/>
        </w:numPr>
      </w:pPr>
      <w:r>
        <w:t xml:space="preserve">Typically the source may have one definitional clause </w:t>
      </w:r>
      <w:proofErr w:type="gramStart"/>
      <w:r>
        <w:t>plus  run</w:t>
      </w:r>
      <w:proofErr w:type="gramEnd"/>
      <w:r>
        <w:t>-n sentences of an explanatory nature, and sometimes of a usage illustration nature</w:t>
      </w:r>
    </w:p>
    <w:p w14:paraId="48FE3EAA" w14:textId="715E37C5" w:rsidR="00E04978" w:rsidRDefault="00E04978" w:rsidP="00E21A17">
      <w:pPr>
        <w:pStyle w:val="Heading4"/>
      </w:pPr>
      <w:r>
        <w:t xml:space="preserve">Other </w:t>
      </w:r>
      <w:r w:rsidR="00E21A17">
        <w:t>Notes</w:t>
      </w:r>
    </w:p>
    <w:p w14:paraId="468E6186" w14:textId="404A4A4F" w:rsidR="00E21A17" w:rsidRPr="00E21A17" w:rsidRDefault="00E21A17" w:rsidP="00E21A17">
      <w:r>
        <w:t xml:space="preserve">See SKOS Notes extensions and FIBO AV extensions to SKOS </w:t>
      </w:r>
      <w:proofErr w:type="gramStart"/>
      <w:r>
        <w:t>note</w:t>
      </w:r>
      <w:proofErr w:type="gramEnd"/>
    </w:p>
    <w:p w14:paraId="5E6B9BB1" w14:textId="5879855E" w:rsidR="006572AE" w:rsidRDefault="006572AE" w:rsidP="006572AE">
      <w:r>
        <w:t>Usage Notes</w:t>
      </w:r>
    </w:p>
    <w:p w14:paraId="1A6BCCB9" w14:textId="3DC2414E" w:rsidR="006572AE" w:rsidRDefault="000918D1" w:rsidP="006572AE">
      <w:r>
        <w:t>Synonym</w:t>
      </w:r>
    </w:p>
    <w:p w14:paraId="5A7E63A9" w14:textId="7D1180ED" w:rsidR="000918D1" w:rsidRDefault="000918D1" w:rsidP="006572AE">
      <w:proofErr w:type="spellStart"/>
      <w:r>
        <w:t>Syony</w:t>
      </w:r>
      <w:r w:rsidR="00E21A17">
        <w:t>m</w:t>
      </w:r>
      <w:r>
        <w:t>ous</w:t>
      </w:r>
      <w:proofErr w:type="spellEnd"/>
      <w:r>
        <w:t xml:space="preserve"> form</w:t>
      </w:r>
      <w:r w:rsidR="00E23880">
        <w:t>(s)</w:t>
      </w:r>
    </w:p>
    <w:p w14:paraId="118C28AC" w14:textId="52B6AE17" w:rsidR="00E23880" w:rsidRDefault="00E23880" w:rsidP="00E23880">
      <w:pPr>
        <w:pStyle w:val="ListParagraph"/>
        <w:numPr>
          <w:ilvl w:val="0"/>
          <w:numId w:val="4"/>
        </w:numPr>
      </w:pPr>
      <w:proofErr w:type="spellStart"/>
      <w:r>
        <w:t>E.g</w:t>
      </w:r>
      <w:proofErr w:type="spellEnd"/>
      <w:r>
        <w:t xml:space="preserve"> cryptocurrency v </w:t>
      </w:r>
      <w:proofErr w:type="gramStart"/>
      <w:r>
        <w:t>crypto-currency</w:t>
      </w:r>
      <w:proofErr w:type="gramEnd"/>
    </w:p>
    <w:p w14:paraId="454182CB" w14:textId="7C7C7B63" w:rsidR="00E23880" w:rsidRDefault="00E23880" w:rsidP="00E23880">
      <w:pPr>
        <w:pStyle w:val="ListParagraph"/>
        <w:numPr>
          <w:ilvl w:val="0"/>
          <w:numId w:val="4"/>
        </w:numPr>
      </w:pPr>
      <w:r>
        <w:t xml:space="preserve">if a distinction is needed for this kind of </w:t>
      </w:r>
      <w:proofErr w:type="spellStart"/>
      <w:r>
        <w:t>syonym</w:t>
      </w:r>
      <w:proofErr w:type="spellEnd"/>
    </w:p>
    <w:p w14:paraId="3CA70A6D" w14:textId="61559857" w:rsidR="0095721A" w:rsidRDefault="0095721A" w:rsidP="0095721A">
      <w:r>
        <w:t>FIBO AV</w:t>
      </w:r>
    </w:p>
    <w:p w14:paraId="12D72EDB" w14:textId="5547C03F" w:rsidR="0095721A" w:rsidRDefault="0095721A" w:rsidP="0095721A">
      <w:pPr>
        <w:pStyle w:val="ListParagraph"/>
        <w:numPr>
          <w:ilvl w:val="0"/>
          <w:numId w:val="4"/>
        </w:numPr>
      </w:pPr>
      <w:r>
        <w:t>Term Origin</w:t>
      </w:r>
    </w:p>
    <w:p w14:paraId="642D4CA4" w14:textId="77777777" w:rsidR="0095721A" w:rsidRDefault="0095721A" w:rsidP="0095721A">
      <w:pPr>
        <w:pStyle w:val="ListParagraph"/>
        <w:numPr>
          <w:ilvl w:val="0"/>
          <w:numId w:val="4"/>
        </w:numPr>
      </w:pPr>
      <w:r>
        <w:t>Definition Origin</w:t>
      </w:r>
    </w:p>
    <w:p w14:paraId="38E21B8D" w14:textId="77777777" w:rsidR="0095721A" w:rsidRDefault="0095721A" w:rsidP="0095721A">
      <w:pPr>
        <w:pStyle w:val="ListParagraph"/>
        <w:numPr>
          <w:ilvl w:val="0"/>
          <w:numId w:val="4"/>
        </w:numPr>
      </w:pPr>
      <w:r>
        <w:t>Adapted From</w:t>
      </w:r>
    </w:p>
    <w:p w14:paraId="26A593F8" w14:textId="6C69C48F" w:rsidR="00E23880" w:rsidRDefault="003D7218" w:rsidP="00E23880">
      <w:r>
        <w:t>Originally in a range of formats:</w:t>
      </w:r>
    </w:p>
    <w:p w14:paraId="30A69FFB" w14:textId="7A16C4A9" w:rsidR="003D7218" w:rsidRDefault="003D7218" w:rsidP="003D7218">
      <w:pPr>
        <w:pStyle w:val="ListParagraph"/>
        <w:numPr>
          <w:ilvl w:val="0"/>
          <w:numId w:val="8"/>
        </w:numPr>
      </w:pPr>
      <w:r>
        <w:t>URI</w:t>
      </w:r>
    </w:p>
    <w:p w14:paraId="56836F2C" w14:textId="29B17334" w:rsidR="003D7218" w:rsidRDefault="003D7218" w:rsidP="003D7218">
      <w:pPr>
        <w:pStyle w:val="ListParagraph"/>
        <w:numPr>
          <w:ilvl w:val="0"/>
          <w:numId w:val="8"/>
        </w:numPr>
      </w:pPr>
      <w:r>
        <w:t>Document</w:t>
      </w:r>
    </w:p>
    <w:p w14:paraId="179D6B6F" w14:textId="79A10F22" w:rsidR="003D7218" w:rsidRDefault="003D7218" w:rsidP="003D7218">
      <w:pPr>
        <w:pStyle w:val="ListParagraph"/>
        <w:numPr>
          <w:ilvl w:val="0"/>
          <w:numId w:val="8"/>
        </w:numPr>
      </w:pPr>
      <w:r>
        <w:t>Individual term</w:t>
      </w:r>
    </w:p>
    <w:p w14:paraId="119782AA" w14:textId="5F199059" w:rsidR="00E23880" w:rsidRDefault="003D7218" w:rsidP="00E23880">
      <w:pPr>
        <w:pStyle w:val="ListParagraph"/>
        <w:numPr>
          <w:ilvl w:val="1"/>
          <w:numId w:val="8"/>
        </w:numPr>
      </w:pPr>
      <w:r>
        <w:t xml:space="preserve">Term name in FIBO may differ from the name in the source </w:t>
      </w:r>
      <w:r w:rsidR="002D1FD6">
        <w:t>m</w:t>
      </w:r>
      <w:r>
        <w:t xml:space="preserve">odel </w:t>
      </w:r>
      <w:proofErr w:type="gramStart"/>
      <w:r>
        <w:t>for  which</w:t>
      </w:r>
      <w:proofErr w:type="gramEnd"/>
      <w:r>
        <w:t xml:space="preserve"> that definition and / or that original intended concept</w:t>
      </w:r>
      <w:r w:rsidR="002D1FD6">
        <w:t xml:space="preserve"> is intended</w:t>
      </w:r>
    </w:p>
    <w:p w14:paraId="5BE87506" w14:textId="2E2329BA" w:rsidR="0063755D" w:rsidRDefault="0063755D" w:rsidP="0063755D">
      <w:pPr>
        <w:pStyle w:val="Heading2"/>
      </w:pPr>
      <w:r>
        <w:t>Abbreviations</w:t>
      </w:r>
    </w:p>
    <w:p w14:paraId="1604883C" w14:textId="5005A2D9" w:rsidR="0063755D" w:rsidRDefault="003E1EC4" w:rsidP="003E1EC4">
      <w:pPr>
        <w:pStyle w:val="Heading3"/>
      </w:pPr>
      <w:r>
        <w:t>Experiment One</w:t>
      </w:r>
    </w:p>
    <w:p w14:paraId="034541D2" w14:textId="47407E29" w:rsidR="003E1EC4" w:rsidRDefault="006051C1" w:rsidP="003E1EC4">
      <w:r>
        <w:t xml:space="preserve">Stands </w:t>
      </w:r>
      <w:proofErr w:type="gramStart"/>
      <w:r>
        <w:t>for</w:t>
      </w:r>
      <w:proofErr w:type="gramEnd"/>
    </w:p>
    <w:p w14:paraId="1034BEBE" w14:textId="71A9390A" w:rsidR="006051C1" w:rsidRDefault="006051C1" w:rsidP="003E1EC4">
      <w:r>
        <w:t>Definition? / link to Terms and Definitions</w:t>
      </w:r>
    </w:p>
    <w:p w14:paraId="26D5C311" w14:textId="5A1A248E" w:rsidR="006051C1" w:rsidRDefault="006051C1" w:rsidP="006051C1">
      <w:pPr>
        <w:pStyle w:val="ListParagraph"/>
        <w:numPr>
          <w:ilvl w:val="0"/>
          <w:numId w:val="4"/>
        </w:numPr>
      </w:pPr>
      <w:r>
        <w:t>Structural?</w:t>
      </w:r>
    </w:p>
    <w:p w14:paraId="37F93786" w14:textId="500228AB" w:rsidR="006051C1" w:rsidRDefault="00940760" w:rsidP="006051C1">
      <w:r>
        <w:lastRenderedPageBreak/>
        <w:t>Reference</w:t>
      </w:r>
    </w:p>
    <w:p w14:paraId="7DDF15BD" w14:textId="195CAF9A" w:rsidR="00940760" w:rsidRDefault="00940760" w:rsidP="006051C1">
      <w:r>
        <w:t>URI</w:t>
      </w:r>
    </w:p>
    <w:p w14:paraId="13C97759" w14:textId="20F4F3E3" w:rsidR="00940760" w:rsidRDefault="005B718F" w:rsidP="00A33679">
      <w:pPr>
        <w:pStyle w:val="Heading3"/>
      </w:pPr>
      <w:r>
        <w:t xml:space="preserve">Blockchain PSIG </w:t>
      </w:r>
      <w:r w:rsidR="00A33679">
        <w:t>Terms and Definitions</w:t>
      </w:r>
    </w:p>
    <w:p w14:paraId="109AE2A1" w14:textId="0E5D2326" w:rsidR="00A33679" w:rsidRPr="00A33679" w:rsidRDefault="00A33679" w:rsidP="00A33679">
      <w:pPr>
        <w:rPr>
          <w:i/>
          <w:iCs/>
        </w:rPr>
      </w:pPr>
      <w:r w:rsidRPr="00A33679">
        <w:rPr>
          <w:i/>
          <w:iCs/>
        </w:rPr>
        <w:t>Acronym requirements in this file</w:t>
      </w:r>
    </w:p>
    <w:p w14:paraId="261A23C6" w14:textId="51DE13F7" w:rsidR="00A33679" w:rsidRDefault="00EE40D9" w:rsidP="00A33679">
      <w:r>
        <w:t>Expansion information</w:t>
      </w:r>
    </w:p>
    <w:p w14:paraId="4FB0CAB7" w14:textId="76B0D6AD" w:rsidR="00EE40D9" w:rsidRDefault="00EE40D9" w:rsidP="00EE40D9">
      <w:pPr>
        <w:pStyle w:val="ListParagraph"/>
        <w:numPr>
          <w:ilvl w:val="0"/>
          <w:numId w:val="4"/>
        </w:numPr>
      </w:pPr>
      <w:proofErr w:type="gramStart"/>
      <w:r>
        <w:t>E.g.</w:t>
      </w:r>
      <w:proofErr w:type="gramEnd"/>
      <w:r>
        <w:t xml:space="preserve"> for the acronym IA, brief explanation of </w:t>
      </w:r>
      <w:r w:rsidR="000E2860">
        <w:t>‘Identification’ and of ‘Authentication</w:t>
      </w:r>
    </w:p>
    <w:p w14:paraId="7928A175" w14:textId="19BEFD90" w:rsidR="000E2860" w:rsidRDefault="000E2860" w:rsidP="000E2860">
      <w:pPr>
        <w:pStyle w:val="ListParagraph"/>
        <w:numPr>
          <w:ilvl w:val="1"/>
          <w:numId w:val="4"/>
        </w:numPr>
      </w:pPr>
      <w:r>
        <w:t>Or t</w:t>
      </w:r>
      <w:r w:rsidR="00643FAB">
        <w:t>h</w:t>
      </w:r>
      <w:r>
        <w:t xml:space="preserve">is may be better served as a </w:t>
      </w:r>
      <w:proofErr w:type="gramStart"/>
      <w:r>
        <w:t>link</w:t>
      </w:r>
      <w:proofErr w:type="gramEnd"/>
    </w:p>
    <w:p w14:paraId="4AB2484D" w14:textId="349EBF83" w:rsidR="0063755D" w:rsidRDefault="000E2860" w:rsidP="0063755D">
      <w:pPr>
        <w:pStyle w:val="ListParagraph"/>
        <w:numPr>
          <w:ilvl w:val="1"/>
          <w:numId w:val="4"/>
        </w:numPr>
      </w:pPr>
      <w:r>
        <w:t xml:space="preserve">Output formats; be able to return definitions, explanatory notes at the target of that </w:t>
      </w:r>
      <w:proofErr w:type="gramStart"/>
      <w:r>
        <w:t>link</w:t>
      </w:r>
      <w:proofErr w:type="gramEnd"/>
    </w:p>
    <w:p w14:paraId="10DF0517" w14:textId="3C70E4B7" w:rsidR="0063755D" w:rsidRPr="0063755D" w:rsidRDefault="0063755D" w:rsidP="0063755D">
      <w:pPr>
        <w:pStyle w:val="Heading2"/>
      </w:pPr>
      <w:r>
        <w:t>References</w:t>
      </w:r>
    </w:p>
    <w:p w14:paraId="08DA4894" w14:textId="1CE84932" w:rsidR="0063755D" w:rsidRDefault="00940760" w:rsidP="00940760">
      <w:pPr>
        <w:pStyle w:val="Heading3"/>
      </w:pPr>
      <w:r>
        <w:t>Experiment One</w:t>
      </w:r>
    </w:p>
    <w:p w14:paraId="164CC973" w14:textId="6C7D50E4" w:rsidR="00940760" w:rsidRDefault="00940760" w:rsidP="00940760">
      <w:r>
        <w:t>Name</w:t>
      </w:r>
    </w:p>
    <w:p w14:paraId="6E428507" w14:textId="784EA5EE" w:rsidR="00940760" w:rsidRDefault="00940760" w:rsidP="00940760">
      <w:r>
        <w:t>Reference</w:t>
      </w:r>
    </w:p>
    <w:p w14:paraId="7C408A94" w14:textId="48F34040" w:rsidR="00940760" w:rsidRDefault="00940760" w:rsidP="00940760">
      <w:r>
        <w:t>Acro</w:t>
      </w:r>
      <w:r w:rsidR="0040334C">
        <w:t>n</w:t>
      </w:r>
      <w:r>
        <w:t>ym / Abbreviation</w:t>
      </w:r>
    </w:p>
    <w:p w14:paraId="752A5F90" w14:textId="602B5F6A" w:rsidR="00940760" w:rsidRDefault="00940760" w:rsidP="00940760">
      <w:pPr>
        <w:pStyle w:val="ListParagraph"/>
        <w:numPr>
          <w:ilvl w:val="0"/>
          <w:numId w:val="4"/>
        </w:numPr>
      </w:pPr>
      <w:r>
        <w:t>Ideally link not annotation</w:t>
      </w:r>
    </w:p>
    <w:p w14:paraId="7AF84E1B" w14:textId="09D44216" w:rsidR="00940760" w:rsidRDefault="002A3B6F" w:rsidP="00940760">
      <w:r>
        <w:t>Kind of Thing</w:t>
      </w:r>
    </w:p>
    <w:p w14:paraId="2B0568D1" w14:textId="489BB5D9" w:rsidR="002A3B6F" w:rsidRDefault="002A3B6F" w:rsidP="008B7117">
      <w:pPr>
        <w:pStyle w:val="ListParagraph"/>
        <w:numPr>
          <w:ilvl w:val="0"/>
          <w:numId w:val="4"/>
        </w:numPr>
      </w:pPr>
      <w:r>
        <w:t xml:space="preserve">structural – link to ontology, </w:t>
      </w:r>
      <w:proofErr w:type="gramStart"/>
      <w:r>
        <w:t>e.g.</w:t>
      </w:r>
      <w:proofErr w:type="gramEnd"/>
      <w:r>
        <w:t xml:space="preserve"> for the concept ‘Act’ or ‘White Paper’)</w:t>
      </w:r>
    </w:p>
    <w:p w14:paraId="0EAD66E6" w14:textId="23505E38" w:rsidR="008B7117" w:rsidRDefault="005F4372" w:rsidP="00940760">
      <w:r>
        <w:t>Description</w:t>
      </w:r>
    </w:p>
    <w:p w14:paraId="5D3B5532" w14:textId="69F9BC68" w:rsidR="00895B3E" w:rsidRDefault="00895B3E" w:rsidP="00895B3E">
      <w:pPr>
        <w:pStyle w:val="Heading3"/>
      </w:pPr>
      <w:r>
        <w:t>Meeting Minutes 01 March</w:t>
      </w:r>
    </w:p>
    <w:p w14:paraId="7203D26B" w14:textId="0EBE329F" w:rsidR="001C179D" w:rsidRDefault="001C179D" w:rsidP="001C179D">
      <w:pPr>
        <w:pStyle w:val="Heading4"/>
      </w:pPr>
      <w:r>
        <w:t>Basic Annotations</w:t>
      </w:r>
    </w:p>
    <w:p w14:paraId="31A8BD61" w14:textId="2A0FD84C" w:rsidR="001C179D" w:rsidRDefault="00813A44" w:rsidP="001C179D">
      <w:r>
        <w:t>Things over and above what is retained in standard reference formats (these being a given)</w:t>
      </w:r>
    </w:p>
    <w:p w14:paraId="3CE9AFC1" w14:textId="41E06B90" w:rsidR="00813A44" w:rsidRDefault="00053BD0" w:rsidP="001C179D">
      <w:r>
        <w:t>Reference Part</w:t>
      </w:r>
    </w:p>
    <w:p w14:paraId="598B3A58" w14:textId="7447DF54" w:rsidR="00053BD0" w:rsidRDefault="00053BD0" w:rsidP="00053BD0">
      <w:pPr>
        <w:pStyle w:val="ListParagraph"/>
        <w:numPr>
          <w:ilvl w:val="0"/>
          <w:numId w:val="4"/>
        </w:numPr>
      </w:pPr>
      <w:r>
        <w:t xml:space="preserve">see Ontology of the </w:t>
      </w:r>
      <w:proofErr w:type="gramStart"/>
      <w:r>
        <w:t>Document</w:t>
      </w:r>
      <w:proofErr w:type="gramEnd"/>
    </w:p>
    <w:p w14:paraId="044F9620" w14:textId="77E2AF22" w:rsidR="000367F5" w:rsidRDefault="000367F5" w:rsidP="00053BD0">
      <w:pPr>
        <w:pStyle w:val="ListParagraph"/>
        <w:numPr>
          <w:ilvl w:val="0"/>
          <w:numId w:val="4"/>
        </w:numPr>
      </w:pPr>
      <w:proofErr w:type="spellStart"/>
      <w:r>
        <w:t>e.g</w:t>
      </w:r>
      <w:proofErr w:type="spellEnd"/>
      <w:r>
        <w:t xml:space="preserve"> HTML </w:t>
      </w:r>
      <w:r w:rsidR="00200E7E">
        <w:t>Anchor tag</w:t>
      </w:r>
    </w:p>
    <w:p w14:paraId="25E7D62F" w14:textId="043DD8BB" w:rsidR="00053BD0" w:rsidRDefault="00D16D8E" w:rsidP="00053BD0">
      <w:r>
        <w:t>Exhibits</w:t>
      </w:r>
    </w:p>
    <w:p w14:paraId="2F8115D2" w14:textId="32B2F5BE" w:rsidR="009F47B3" w:rsidRDefault="009F47B3" w:rsidP="00D16D8E">
      <w:pPr>
        <w:pStyle w:val="ListParagraph"/>
        <w:numPr>
          <w:ilvl w:val="0"/>
          <w:numId w:val="7"/>
        </w:numPr>
      </w:pPr>
      <w:r>
        <w:t>Keyword</w:t>
      </w:r>
    </w:p>
    <w:p w14:paraId="168A4EC5" w14:textId="462CD290" w:rsidR="009F47B3" w:rsidRDefault="009F47B3" w:rsidP="009F47B3">
      <w:pPr>
        <w:pStyle w:val="ListParagraph"/>
        <w:numPr>
          <w:ilvl w:val="1"/>
          <w:numId w:val="7"/>
        </w:numPr>
      </w:pPr>
      <w:r>
        <w:t>Or Keywords</w:t>
      </w:r>
    </w:p>
    <w:p w14:paraId="24BA77D9" w14:textId="1FBCF7F4" w:rsidR="007665F7" w:rsidRDefault="007665F7" w:rsidP="00D16D8E">
      <w:pPr>
        <w:pStyle w:val="ListParagraph"/>
        <w:numPr>
          <w:ilvl w:val="0"/>
          <w:numId w:val="7"/>
        </w:numPr>
      </w:pPr>
      <w:r>
        <w:t>GitHub</w:t>
      </w:r>
      <w:r w:rsidR="009F47B3">
        <w:t xml:space="preserve"> feature</w:t>
      </w:r>
    </w:p>
    <w:p w14:paraId="53B026C5" w14:textId="7ADDA972" w:rsidR="00D16D8E" w:rsidRDefault="004346D2" w:rsidP="00D16D8E">
      <w:pPr>
        <w:pStyle w:val="ListParagraph"/>
        <w:numPr>
          <w:ilvl w:val="0"/>
          <w:numId w:val="7"/>
        </w:numPr>
      </w:pPr>
      <w:r>
        <w:t>MD file</w:t>
      </w:r>
    </w:p>
    <w:p w14:paraId="61F0141A" w14:textId="79B9135F" w:rsidR="004346D2" w:rsidRDefault="004346D2" w:rsidP="00D16D8E">
      <w:pPr>
        <w:pStyle w:val="ListParagraph"/>
        <w:numPr>
          <w:ilvl w:val="0"/>
          <w:numId w:val="7"/>
        </w:numPr>
      </w:pPr>
      <w:r>
        <w:t>Embedded graphics</w:t>
      </w:r>
    </w:p>
    <w:p w14:paraId="4C290C43" w14:textId="02E277B7" w:rsidR="004346D2" w:rsidRDefault="00F54199" w:rsidP="00D16D8E">
      <w:pPr>
        <w:pStyle w:val="ListParagraph"/>
        <w:numPr>
          <w:ilvl w:val="0"/>
          <w:numId w:val="7"/>
        </w:numPr>
      </w:pPr>
      <w:r>
        <w:t>Images</w:t>
      </w:r>
    </w:p>
    <w:p w14:paraId="4517515E" w14:textId="00AE7D92" w:rsidR="00F54199" w:rsidRDefault="00F54199" w:rsidP="00D16D8E">
      <w:pPr>
        <w:pStyle w:val="ListParagraph"/>
        <w:numPr>
          <w:ilvl w:val="0"/>
          <w:numId w:val="7"/>
        </w:numPr>
      </w:pPr>
      <w:r>
        <w:t xml:space="preserve">Documents created by authors / </w:t>
      </w:r>
      <w:proofErr w:type="gramStart"/>
      <w:r>
        <w:t>group</w:t>
      </w:r>
      <w:proofErr w:type="gramEnd"/>
    </w:p>
    <w:p w14:paraId="4113EE74" w14:textId="4096BC7F" w:rsidR="00FB5F6F" w:rsidRDefault="00FB5F6F" w:rsidP="00D16D8E">
      <w:pPr>
        <w:pStyle w:val="ListParagraph"/>
        <w:numPr>
          <w:ilvl w:val="0"/>
          <w:numId w:val="7"/>
        </w:numPr>
      </w:pPr>
      <w:r>
        <w:t>Web / wiki pages</w:t>
      </w:r>
    </w:p>
    <w:p w14:paraId="71CA3A56" w14:textId="269E8E4D" w:rsidR="009F47B3" w:rsidRDefault="009F47B3" w:rsidP="00D16D8E">
      <w:pPr>
        <w:pStyle w:val="ListParagraph"/>
        <w:numPr>
          <w:ilvl w:val="0"/>
          <w:numId w:val="7"/>
        </w:numPr>
      </w:pPr>
      <w:r>
        <w:t xml:space="preserve">Abstract? (not </w:t>
      </w:r>
      <w:proofErr w:type="gramStart"/>
      <w:r>
        <w:t>in</w:t>
      </w:r>
      <w:proofErr w:type="gramEnd"/>
      <w:r>
        <w:t xml:space="preserve"> 01 </w:t>
      </w:r>
      <w:r w:rsidR="0040334C">
        <w:t xml:space="preserve">March </w:t>
      </w:r>
      <w:r>
        <w:t>minutes)</w:t>
      </w:r>
    </w:p>
    <w:p w14:paraId="2BC5D745" w14:textId="70E08343" w:rsidR="0040334C" w:rsidRDefault="0040334C" w:rsidP="00D16D8E">
      <w:pPr>
        <w:pStyle w:val="ListParagraph"/>
        <w:numPr>
          <w:ilvl w:val="0"/>
          <w:numId w:val="7"/>
        </w:numPr>
      </w:pPr>
      <w:r>
        <w:t>K</w:t>
      </w:r>
      <w:r w:rsidR="00707129">
        <w:t>i</w:t>
      </w:r>
      <w:r>
        <w:t xml:space="preserve">nd of </w:t>
      </w:r>
      <w:r w:rsidR="00707129">
        <w:t>Resource (</w:t>
      </w:r>
      <w:proofErr w:type="gramStart"/>
      <w:r w:rsidR="00707129">
        <w:t>e.g.</w:t>
      </w:r>
      <w:proofErr w:type="gramEnd"/>
      <w:r w:rsidR="00707129">
        <w:t xml:space="preserve"> White Paper, Journal Paper)</w:t>
      </w:r>
    </w:p>
    <w:p w14:paraId="701896E6" w14:textId="77777777" w:rsidR="00FB0F27" w:rsidRPr="001C179D" w:rsidRDefault="00FB0F27" w:rsidP="00FB0F27"/>
    <w:p w14:paraId="2CBDD7A5" w14:textId="172F7B7B" w:rsidR="00895B3E" w:rsidRDefault="001C179D" w:rsidP="001C179D">
      <w:pPr>
        <w:pStyle w:val="Heading4"/>
      </w:pPr>
      <w:r>
        <w:lastRenderedPageBreak/>
        <w:t xml:space="preserve">Ontology of the </w:t>
      </w:r>
      <w:r w:rsidR="00813A44">
        <w:t>D</w:t>
      </w:r>
      <w:r>
        <w:t>ocument</w:t>
      </w:r>
    </w:p>
    <w:p w14:paraId="13A0CF84" w14:textId="66ABB0F4" w:rsidR="00813A44" w:rsidRPr="0040334C" w:rsidRDefault="00813A44" w:rsidP="00813A44">
      <w:pPr>
        <w:rPr>
          <w:i/>
          <w:iCs/>
        </w:rPr>
      </w:pPr>
      <w:r w:rsidRPr="0040334C">
        <w:rPr>
          <w:i/>
          <w:iCs/>
        </w:rPr>
        <w:t>(partial)</w:t>
      </w:r>
    </w:p>
    <w:p w14:paraId="0212B543" w14:textId="77777777" w:rsidR="00813A44" w:rsidRDefault="00813A44" w:rsidP="00813A44">
      <w:r w:rsidRPr="00D76255">
        <w:rPr>
          <w:b/>
          <w:bCs/>
        </w:rPr>
        <w:t>First Step:</w:t>
      </w:r>
      <w:r>
        <w:t xml:space="preserve"> ontology of the document / wiki etc. component</w:t>
      </w:r>
    </w:p>
    <w:p w14:paraId="22C077D9" w14:textId="77777777" w:rsidR="00813A44" w:rsidRDefault="00813A44" w:rsidP="00813A44">
      <w:r>
        <w:t xml:space="preserve">e.g. </w:t>
      </w:r>
    </w:p>
    <w:p w14:paraId="4CC295A0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Term</w:t>
      </w:r>
    </w:p>
    <w:p w14:paraId="5FF30B24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Definition</w:t>
      </w:r>
    </w:p>
    <w:p w14:paraId="09FF5320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 xml:space="preserve">ISO 1087 Definition </w:t>
      </w:r>
    </w:p>
    <w:p w14:paraId="2324AD72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Human Definition</w:t>
      </w:r>
    </w:p>
    <w:p w14:paraId="511EB871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Origin</w:t>
      </w:r>
    </w:p>
    <w:p w14:paraId="2296B293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different kinds of origins</w:t>
      </w:r>
    </w:p>
    <w:p w14:paraId="0A4D7DFC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Reference</w:t>
      </w:r>
    </w:p>
    <w:p w14:paraId="59E6D216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Author</w:t>
      </w:r>
    </w:p>
    <w:p w14:paraId="07166FE9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Document Part</w:t>
      </w:r>
    </w:p>
    <w:p w14:paraId="02CFEFED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Section</w:t>
      </w:r>
    </w:p>
    <w:p w14:paraId="7E340600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Sub-section</w:t>
      </w:r>
    </w:p>
    <w:p w14:paraId="2CD722F8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Appendix</w:t>
      </w:r>
    </w:p>
    <w:p w14:paraId="54653CF7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Preface</w:t>
      </w:r>
    </w:p>
    <w:p w14:paraId="4AE0A466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Front matter</w:t>
      </w:r>
    </w:p>
    <w:p w14:paraId="270FC0A3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RFI / RFP Parts</w:t>
      </w:r>
    </w:p>
    <w:p w14:paraId="225DF00E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Response Instructions</w:t>
      </w:r>
    </w:p>
    <w:p w14:paraId="08CEFD77" w14:textId="77777777" w:rsidR="00813A44" w:rsidRDefault="00813A44" w:rsidP="00813A44">
      <w:pPr>
        <w:pStyle w:val="ListParagraph"/>
        <w:numPr>
          <w:ilvl w:val="3"/>
          <w:numId w:val="6"/>
        </w:numPr>
      </w:pPr>
      <w:r>
        <w:t xml:space="preserve">Who may </w:t>
      </w:r>
      <w:proofErr w:type="gramStart"/>
      <w:r>
        <w:t>respond</w:t>
      </w:r>
      <w:proofErr w:type="gramEnd"/>
    </w:p>
    <w:p w14:paraId="07DE7070" w14:textId="77777777" w:rsidR="00813A44" w:rsidRDefault="00813A44" w:rsidP="00813A44">
      <w:pPr>
        <w:pStyle w:val="ListParagraph"/>
        <w:numPr>
          <w:ilvl w:val="3"/>
          <w:numId w:val="6"/>
        </w:numPr>
      </w:pPr>
      <w:r>
        <w:t>How to respond</w:t>
      </w:r>
    </w:p>
    <w:p w14:paraId="7B8C209F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Summary (physical model: Section 2.1)</w:t>
      </w:r>
    </w:p>
    <w:p w14:paraId="49CC6CD8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Details (physical model: Section 2.2)</w:t>
      </w:r>
    </w:p>
    <w:p w14:paraId="427888B0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 xml:space="preserve">Terms </w:t>
      </w:r>
    </w:p>
    <w:p w14:paraId="2520A932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Terms specific to this RFI</w:t>
      </w:r>
    </w:p>
    <w:p w14:paraId="7107B429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General OMG Terms</w:t>
      </w:r>
    </w:p>
    <w:p w14:paraId="4F97704C" w14:textId="77777777" w:rsidR="00813A44" w:rsidRDefault="00813A44" w:rsidP="00813A44">
      <w:pPr>
        <w:pStyle w:val="ListParagraph"/>
        <w:numPr>
          <w:ilvl w:val="1"/>
          <w:numId w:val="6"/>
        </w:numPr>
      </w:pPr>
      <w:r>
        <w:t>References</w:t>
      </w:r>
    </w:p>
    <w:p w14:paraId="7FBBE08F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Standards</w:t>
      </w:r>
    </w:p>
    <w:p w14:paraId="65A2BCB1" w14:textId="77777777" w:rsidR="00813A44" w:rsidRDefault="00813A44" w:rsidP="00813A44">
      <w:pPr>
        <w:pStyle w:val="ListParagraph"/>
        <w:numPr>
          <w:ilvl w:val="3"/>
          <w:numId w:val="6"/>
        </w:numPr>
      </w:pPr>
      <w:r>
        <w:t>OMG Specifications</w:t>
      </w:r>
    </w:p>
    <w:p w14:paraId="2F2DBE20" w14:textId="77777777" w:rsidR="00813A44" w:rsidRDefault="00813A44" w:rsidP="00813A44">
      <w:pPr>
        <w:pStyle w:val="ListParagraph"/>
        <w:numPr>
          <w:ilvl w:val="3"/>
          <w:numId w:val="6"/>
        </w:numPr>
      </w:pPr>
      <w:r>
        <w:t xml:space="preserve">Other standards </w:t>
      </w:r>
    </w:p>
    <w:p w14:paraId="08E393B7" w14:textId="77777777" w:rsidR="00813A44" w:rsidRDefault="00813A44" w:rsidP="00813A44">
      <w:pPr>
        <w:pStyle w:val="ListParagraph"/>
        <w:numPr>
          <w:ilvl w:val="2"/>
          <w:numId w:val="6"/>
        </w:numPr>
      </w:pPr>
      <w:r>
        <w:t>Other references</w:t>
      </w:r>
    </w:p>
    <w:p w14:paraId="1DA68EE7" w14:textId="77777777" w:rsidR="00813A44" w:rsidRDefault="00813A44" w:rsidP="00813A44">
      <w:pPr>
        <w:pStyle w:val="ListParagraph"/>
        <w:numPr>
          <w:ilvl w:val="3"/>
          <w:numId w:val="6"/>
        </w:numPr>
      </w:pPr>
      <w:r>
        <w:t>OMG Document (other than standards)</w:t>
      </w:r>
    </w:p>
    <w:p w14:paraId="19C4E8F8" w14:textId="77777777" w:rsidR="00813A44" w:rsidRDefault="00813A44" w:rsidP="00813A44">
      <w:pPr>
        <w:pStyle w:val="ListParagraph"/>
        <w:numPr>
          <w:ilvl w:val="4"/>
          <w:numId w:val="6"/>
        </w:numPr>
      </w:pPr>
      <w:r>
        <w:t>White papers</w:t>
      </w:r>
    </w:p>
    <w:p w14:paraId="322A3CA6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White Paper</w:t>
      </w:r>
    </w:p>
    <w:p w14:paraId="19657BE2" w14:textId="77777777" w:rsidR="00813A44" w:rsidRDefault="00813A44" w:rsidP="00813A44">
      <w:pPr>
        <w:pStyle w:val="ListParagraph"/>
        <w:numPr>
          <w:ilvl w:val="0"/>
          <w:numId w:val="6"/>
        </w:numPr>
      </w:pPr>
      <w:r>
        <w:t>Yellow paper</w:t>
      </w:r>
    </w:p>
    <w:p w14:paraId="63B06B56" w14:textId="77777777" w:rsidR="00813A44" w:rsidRPr="00813A44" w:rsidRDefault="00813A44" w:rsidP="00813A44"/>
    <w:sectPr w:rsidR="00813A44" w:rsidRPr="00813A44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4473"/>
    <w:multiLevelType w:val="hybridMultilevel"/>
    <w:tmpl w:val="71240BF2"/>
    <w:lvl w:ilvl="0" w:tplc="DD34CD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EED"/>
    <w:multiLevelType w:val="hybridMultilevel"/>
    <w:tmpl w:val="E0DAC6EA"/>
    <w:lvl w:ilvl="0" w:tplc="0DEEB2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154"/>
    <w:multiLevelType w:val="hybridMultilevel"/>
    <w:tmpl w:val="0004DCA4"/>
    <w:lvl w:ilvl="0" w:tplc="0DEEB2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522"/>
    <w:multiLevelType w:val="hybridMultilevel"/>
    <w:tmpl w:val="D22EAC7C"/>
    <w:lvl w:ilvl="0" w:tplc="E87A5470">
      <w:start w:val="5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5BA81017"/>
    <w:multiLevelType w:val="hybridMultilevel"/>
    <w:tmpl w:val="E146E91E"/>
    <w:lvl w:ilvl="0" w:tplc="0DEEB2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FB5"/>
    <w:multiLevelType w:val="hybridMultilevel"/>
    <w:tmpl w:val="5A248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3E75"/>
    <w:multiLevelType w:val="hybridMultilevel"/>
    <w:tmpl w:val="BF92BA68"/>
    <w:lvl w:ilvl="0" w:tplc="0DEEB2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618DB"/>
    <w:multiLevelType w:val="hybridMultilevel"/>
    <w:tmpl w:val="82F8D242"/>
    <w:lvl w:ilvl="0" w:tplc="0DEEB2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5D"/>
    <w:rsid w:val="000367F5"/>
    <w:rsid w:val="00053BD0"/>
    <w:rsid w:val="000918D1"/>
    <w:rsid w:val="000B7B22"/>
    <w:rsid w:val="000E2860"/>
    <w:rsid w:val="001B027D"/>
    <w:rsid w:val="001C179D"/>
    <w:rsid w:val="001C63F8"/>
    <w:rsid w:val="001F6536"/>
    <w:rsid w:val="00200CF6"/>
    <w:rsid w:val="00200E7E"/>
    <w:rsid w:val="0021328E"/>
    <w:rsid w:val="002248FF"/>
    <w:rsid w:val="00284CCB"/>
    <w:rsid w:val="00296A47"/>
    <w:rsid w:val="002A3B6F"/>
    <w:rsid w:val="002D1FD6"/>
    <w:rsid w:val="003921BD"/>
    <w:rsid w:val="003D7218"/>
    <w:rsid w:val="003E1EC4"/>
    <w:rsid w:val="0040334C"/>
    <w:rsid w:val="004346D2"/>
    <w:rsid w:val="00484274"/>
    <w:rsid w:val="004904D5"/>
    <w:rsid w:val="00497627"/>
    <w:rsid w:val="00573C4C"/>
    <w:rsid w:val="00597EA0"/>
    <w:rsid w:val="005B718F"/>
    <w:rsid w:val="005F4372"/>
    <w:rsid w:val="006051C1"/>
    <w:rsid w:val="006106CF"/>
    <w:rsid w:val="0063755D"/>
    <w:rsid w:val="00643FAB"/>
    <w:rsid w:val="006572AE"/>
    <w:rsid w:val="006B5AED"/>
    <w:rsid w:val="006F5CE9"/>
    <w:rsid w:val="00707129"/>
    <w:rsid w:val="007665F7"/>
    <w:rsid w:val="00813A44"/>
    <w:rsid w:val="00841667"/>
    <w:rsid w:val="00895B3E"/>
    <w:rsid w:val="008B7117"/>
    <w:rsid w:val="00905B1C"/>
    <w:rsid w:val="00940760"/>
    <w:rsid w:val="00947842"/>
    <w:rsid w:val="0095721A"/>
    <w:rsid w:val="009767D5"/>
    <w:rsid w:val="009D219C"/>
    <w:rsid w:val="009F47B3"/>
    <w:rsid w:val="00A17C88"/>
    <w:rsid w:val="00A33679"/>
    <w:rsid w:val="00A7079D"/>
    <w:rsid w:val="00B20345"/>
    <w:rsid w:val="00B32C82"/>
    <w:rsid w:val="00B400DC"/>
    <w:rsid w:val="00C3757D"/>
    <w:rsid w:val="00C748D8"/>
    <w:rsid w:val="00C91F57"/>
    <w:rsid w:val="00D16D8E"/>
    <w:rsid w:val="00D80FAC"/>
    <w:rsid w:val="00DE6806"/>
    <w:rsid w:val="00E04978"/>
    <w:rsid w:val="00E21A17"/>
    <w:rsid w:val="00E23880"/>
    <w:rsid w:val="00E85A35"/>
    <w:rsid w:val="00EE40D9"/>
    <w:rsid w:val="00F54199"/>
    <w:rsid w:val="00FB0F27"/>
    <w:rsid w:val="00FB5F6F"/>
    <w:rsid w:val="00FC5294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C92D"/>
  <w15:chartTrackingRefBased/>
  <w15:docId w15:val="{8CDF9973-162E-4DCF-8D9B-5FE0847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B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7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75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75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6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5B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69</cp:revision>
  <dcterms:created xsi:type="dcterms:W3CDTF">2021-03-15T20:13:00Z</dcterms:created>
  <dcterms:modified xsi:type="dcterms:W3CDTF">2021-03-15T22:19:00Z</dcterms:modified>
</cp:coreProperties>
</file>